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0E69B" w14:textId="77777777" w:rsidR="008D6D76" w:rsidRDefault="001C09AE">
      <w:r>
        <w:rPr>
          <w:rFonts w:hint="eastAsia"/>
        </w:rPr>
        <w:t xml:space="preserve">　　</w:t>
      </w:r>
    </w:p>
    <w:p w14:paraId="6DCB77E3" w14:textId="77777777" w:rsidR="008D6D76" w:rsidRDefault="008D6D76"/>
    <w:p w14:paraId="31C3266B" w14:textId="77777777" w:rsidR="008D6D76" w:rsidRDefault="008D6D76"/>
    <w:p w14:paraId="26A5A087" w14:textId="77777777" w:rsidR="008D6D76" w:rsidRDefault="008D6D76"/>
    <w:p w14:paraId="3B0C23B9" w14:textId="77777777" w:rsidR="008D6D76" w:rsidRDefault="008D6D76"/>
    <w:p w14:paraId="5BC35163" w14:textId="77777777" w:rsidR="008D6D76" w:rsidRDefault="008D6D76"/>
    <w:p w14:paraId="6F16335B" w14:textId="77777777" w:rsidR="008D6D76" w:rsidRDefault="008D6D76"/>
    <w:p w14:paraId="41BD1595" w14:textId="77777777" w:rsidR="00C06433" w:rsidRDefault="00C06433"/>
    <w:p w14:paraId="0DF1C1C9" w14:textId="77777777" w:rsidR="00C06433" w:rsidRDefault="00C06433"/>
    <w:p w14:paraId="0EA3E888" w14:textId="77777777" w:rsidR="00C06433" w:rsidRDefault="00C06433"/>
    <w:p w14:paraId="411C58D6" w14:textId="77777777" w:rsidR="00C06433" w:rsidRDefault="00C06433"/>
    <w:p w14:paraId="7788E2C1" w14:textId="77777777" w:rsidR="00C06433" w:rsidRDefault="00C06433"/>
    <w:p w14:paraId="596FFE39" w14:textId="77777777" w:rsidR="00C06433" w:rsidRDefault="00C06433"/>
    <w:p w14:paraId="3878B124" w14:textId="77777777" w:rsidR="00C06433" w:rsidRDefault="00C06433"/>
    <w:p w14:paraId="09308327" w14:textId="77777777" w:rsidR="00C06433" w:rsidRDefault="00C06433"/>
    <w:p w14:paraId="2524372D" w14:textId="77777777" w:rsidR="00C06433" w:rsidRDefault="00C06433"/>
    <w:p w14:paraId="7965822D" w14:textId="77777777" w:rsidR="00C06433" w:rsidRDefault="00C06433"/>
    <w:p w14:paraId="463FE777" w14:textId="77777777" w:rsidR="00C06433" w:rsidRDefault="00C06433"/>
    <w:p w14:paraId="1C9FA875" w14:textId="77777777" w:rsidR="00C06433" w:rsidRDefault="00C06433"/>
    <w:p w14:paraId="340E5D62" w14:textId="77777777" w:rsidR="00C06433" w:rsidRDefault="00C06433"/>
    <w:p w14:paraId="26213A04" w14:textId="77777777" w:rsidR="00C06433" w:rsidRDefault="00C06433"/>
    <w:p w14:paraId="63BB74E2" w14:textId="77777777" w:rsidR="00C06433" w:rsidRDefault="00C06433"/>
    <w:p w14:paraId="297FDC3E" w14:textId="77777777" w:rsidR="00C06433" w:rsidRDefault="00C06433"/>
    <w:p w14:paraId="2930FDB5" w14:textId="77777777" w:rsidR="00C06433" w:rsidRDefault="00C06433"/>
    <w:p w14:paraId="5781D1A8" w14:textId="77777777" w:rsidR="00C06433" w:rsidRDefault="00C06433"/>
    <w:p w14:paraId="2A55101F" w14:textId="77777777" w:rsidR="00C06433" w:rsidRDefault="00C06433"/>
    <w:p w14:paraId="1C5832EE" w14:textId="77777777" w:rsidR="00C06433" w:rsidRDefault="00C06433"/>
    <w:p w14:paraId="7EA69ABD" w14:textId="77120980" w:rsidR="00C06433" w:rsidRDefault="00C06433"/>
    <w:p w14:paraId="588B5366" w14:textId="0A037C53" w:rsidR="005413A3" w:rsidRDefault="0039432F" w:rsidP="00D23067">
      <w:r>
        <w:rPr>
          <w:noProof/>
        </w:rPr>
        <mc:AlternateContent>
          <mc:Choice Requires="wps">
            <w:drawing>
              <wp:anchor distT="0" distB="0" distL="114300" distR="114300" simplePos="0" relativeHeight="251655680" behindDoc="0" locked="0" layoutInCell="1" allowOverlap="1" wp14:anchorId="15AD3106" wp14:editId="351CD60E">
                <wp:simplePos x="0" y="0"/>
                <wp:positionH relativeFrom="column">
                  <wp:posOffset>-162636</wp:posOffset>
                </wp:positionH>
                <wp:positionV relativeFrom="paragraph">
                  <wp:posOffset>1693926</wp:posOffset>
                </wp:positionV>
                <wp:extent cx="6153150" cy="2911450"/>
                <wp:effectExtent l="0" t="0" r="19050"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911450"/>
                        </a:xfrm>
                        <a:prstGeom prst="rect">
                          <a:avLst/>
                        </a:prstGeom>
                        <a:noFill/>
                        <a:ln w="12700" algn="ctr">
                          <a:solidFill>
                            <a:srgbClr val="FF0000"/>
                          </a:solidFill>
                          <a:miter lim="800000"/>
                          <a:headEnd/>
                          <a:tailEnd/>
                        </a:ln>
                        <a:effectLst/>
                      </wps:spPr>
                      <wps:txbx>
                        <w:txbxContent>
                          <w:p w14:paraId="63D1506E" w14:textId="77777777" w:rsidR="005413A3" w:rsidRPr="005F40FF" w:rsidRDefault="005413A3" w:rsidP="005413A3">
                            <w:pPr>
                              <w:spacing w:line="300" w:lineRule="exact"/>
                              <w:rPr>
                                <w:b/>
                              </w:rPr>
                            </w:pPr>
                            <w:r w:rsidRPr="005F40FF">
                              <w:rPr>
                                <w:rFonts w:ascii="ＭＳ ゴシック" w:eastAsia="ＭＳ ゴシック" w:hAnsi="ＭＳ ゴシック" w:hint="eastAsia"/>
                                <w:b/>
                              </w:rPr>
                              <w:t>◎議会の</w:t>
                            </w:r>
                            <w:r w:rsidR="00F96E50">
                              <w:rPr>
                                <w:rFonts w:ascii="ＭＳ ゴシック" w:eastAsia="ＭＳ ゴシック" w:hAnsi="ＭＳ ゴシック" w:hint="eastAsia"/>
                                <w:b/>
                              </w:rPr>
                              <w:t>主要施策</w:t>
                            </w:r>
                            <w:r w:rsidRPr="005F40FF">
                              <w:rPr>
                                <w:rFonts w:ascii="ＭＳ ゴシック" w:eastAsia="ＭＳ ゴシック" w:hAnsi="ＭＳ ゴシック" w:hint="eastAsia"/>
                                <w:b/>
                              </w:rPr>
                              <w:t>評価結果概要</w:t>
                            </w:r>
                          </w:p>
                          <w:p w14:paraId="700764E6" w14:textId="77777777" w:rsidR="005413A3" w:rsidRPr="00A36F73" w:rsidRDefault="005413A3" w:rsidP="005413A3">
                            <w:pPr>
                              <w:spacing w:line="300" w:lineRule="exact"/>
                              <w:rPr>
                                <w:rFonts w:ascii="ＭＳ ゴシック" w:eastAsia="ＭＳ ゴシック" w:hAnsi="ＭＳ ゴシック"/>
                                <w:b/>
                                <w:color w:val="FF00FF"/>
                                <w:szCs w:val="20"/>
                              </w:rPr>
                            </w:pPr>
                            <w:r w:rsidRPr="005F40FF">
                              <w:rPr>
                                <w:rFonts w:ascii="ＭＳ ゴシック" w:eastAsia="ＭＳ ゴシック" w:hAnsi="ＭＳ ゴシック" w:hint="eastAsia"/>
                                <w:b/>
                                <w:color w:val="FF0000"/>
                                <w:szCs w:val="20"/>
                              </w:rPr>
                              <w:t>１．総務教育常任委員会の内容（</w:t>
                            </w:r>
                            <w:r w:rsidR="00636A67">
                              <w:rPr>
                                <w:rFonts w:ascii="ＭＳ ゴシック" w:eastAsia="ＭＳ ゴシック" w:hAnsi="ＭＳ ゴシック" w:hint="eastAsia"/>
                                <w:b/>
                                <w:color w:val="FF0000"/>
                                <w:szCs w:val="20"/>
                              </w:rPr>
                              <w:t>Ｒ元</w:t>
                            </w:r>
                            <w:r w:rsidRPr="005F40FF">
                              <w:rPr>
                                <w:rFonts w:ascii="ＭＳ ゴシック" w:eastAsia="ＭＳ ゴシック" w:hAnsi="ＭＳ ゴシック" w:hint="eastAsia"/>
                                <w:b/>
                                <w:color w:val="FF0000"/>
                                <w:szCs w:val="20"/>
                              </w:rPr>
                              <w:t>.1</w:t>
                            </w:r>
                            <w:r w:rsidR="00636A67">
                              <w:rPr>
                                <w:rFonts w:ascii="ＭＳ ゴシック" w:eastAsia="ＭＳ ゴシック" w:hAnsi="ＭＳ ゴシック"/>
                                <w:b/>
                                <w:color w:val="FF0000"/>
                                <w:szCs w:val="20"/>
                              </w:rPr>
                              <w:t>0</w:t>
                            </w:r>
                            <w:r w:rsidRPr="005F40FF">
                              <w:rPr>
                                <w:rFonts w:ascii="ＭＳ ゴシック" w:eastAsia="ＭＳ ゴシック" w:hAnsi="ＭＳ ゴシック" w:hint="eastAsia"/>
                                <w:b/>
                                <w:color w:val="FF0000"/>
                                <w:szCs w:val="20"/>
                              </w:rPr>
                              <w:t>.</w:t>
                            </w:r>
                            <w:r w:rsidR="00636A67">
                              <w:rPr>
                                <w:rFonts w:ascii="ＭＳ ゴシック" w:eastAsia="ＭＳ ゴシック" w:hAnsi="ＭＳ ゴシック"/>
                                <w:b/>
                                <w:color w:val="FF0000"/>
                                <w:szCs w:val="20"/>
                              </w:rPr>
                              <w:t>2</w:t>
                            </w:r>
                            <w:r w:rsidR="002968E5" w:rsidRPr="005F40FF">
                              <w:rPr>
                                <w:rFonts w:ascii="ＭＳ ゴシック" w:eastAsia="ＭＳ ゴシック" w:hAnsi="ＭＳ ゴシック"/>
                                <w:b/>
                                <w:color w:val="FF0000"/>
                                <w:szCs w:val="20"/>
                              </w:rPr>
                              <w:t>8</w:t>
                            </w:r>
                            <w:r w:rsidRPr="005F40FF">
                              <w:rPr>
                                <w:rFonts w:ascii="ＭＳ ゴシック" w:eastAsia="ＭＳ ゴシック" w:hAnsi="ＭＳ ゴシック" w:hint="eastAsia"/>
                                <w:b/>
                                <w:color w:val="FF0000"/>
                                <w:szCs w:val="20"/>
                              </w:rPr>
                              <w:t>開催）</w:t>
                            </w:r>
                          </w:p>
                          <w:p w14:paraId="66B6BCB2" w14:textId="67534FD2" w:rsidR="005413A3" w:rsidRPr="00F3203D" w:rsidRDefault="005413A3" w:rsidP="005413A3">
                            <w:pPr>
                              <w:spacing w:line="300" w:lineRule="exact"/>
                              <w:rPr>
                                <w:szCs w:val="20"/>
                              </w:rPr>
                            </w:pPr>
                            <w:r w:rsidRPr="00297A0C">
                              <w:rPr>
                                <w:rFonts w:hint="eastAsia"/>
                                <w:szCs w:val="20"/>
                              </w:rPr>
                              <w:t xml:space="preserve">　</w:t>
                            </w:r>
                            <w:r w:rsidRPr="00F3203D">
                              <w:rPr>
                                <w:rFonts w:hint="eastAsia"/>
                                <w:szCs w:val="20"/>
                              </w:rPr>
                              <w:t>評価は</w:t>
                            </w:r>
                            <w:r w:rsidR="00086CE5">
                              <w:rPr>
                                <w:rFonts w:hint="eastAsia"/>
                                <w:szCs w:val="20"/>
                              </w:rPr>
                              <w:t>１７</w:t>
                            </w:r>
                            <w:r w:rsidRPr="00F3203D">
                              <w:rPr>
                                <w:rFonts w:hint="eastAsia"/>
                                <w:szCs w:val="20"/>
                              </w:rPr>
                              <w:t>件の</w:t>
                            </w:r>
                            <w:r w:rsidR="00086CE5">
                              <w:rPr>
                                <w:rFonts w:hint="eastAsia"/>
                                <w:szCs w:val="20"/>
                              </w:rPr>
                              <w:t>まちづくり項目</w:t>
                            </w:r>
                            <w:r w:rsidRPr="00F3203D">
                              <w:rPr>
                                <w:rFonts w:hint="eastAsia"/>
                                <w:szCs w:val="20"/>
                              </w:rPr>
                              <w:t>で、</w:t>
                            </w:r>
                            <w:r w:rsidR="0057490E">
                              <w:rPr>
                                <w:rFonts w:hint="eastAsia"/>
                                <w:szCs w:val="20"/>
                              </w:rPr>
                              <w:t>１６５</w:t>
                            </w:r>
                            <w:r w:rsidR="00086CE5">
                              <w:rPr>
                                <w:rFonts w:hint="eastAsia"/>
                                <w:szCs w:val="20"/>
                              </w:rPr>
                              <w:t>件の</w:t>
                            </w:r>
                            <w:r w:rsidR="00086CE5">
                              <w:rPr>
                                <w:szCs w:val="20"/>
                              </w:rPr>
                              <w:t>施策がありました。</w:t>
                            </w:r>
                            <w:r w:rsidRPr="00F3203D">
                              <w:rPr>
                                <w:rFonts w:hint="eastAsia"/>
                                <w:szCs w:val="20"/>
                              </w:rPr>
                              <w:t>町の</w:t>
                            </w:r>
                            <w:r w:rsidR="00086CE5">
                              <w:rPr>
                                <w:rFonts w:hint="eastAsia"/>
                                <w:szCs w:val="20"/>
                              </w:rPr>
                              <w:t>進捗状況</w:t>
                            </w:r>
                            <w:r w:rsidRPr="00F3203D">
                              <w:rPr>
                                <w:rFonts w:hint="eastAsia"/>
                                <w:szCs w:val="20"/>
                              </w:rPr>
                              <w:t>は、</w:t>
                            </w:r>
                            <w:r w:rsidRPr="00F3203D">
                              <w:rPr>
                                <w:rFonts w:hAnsi="ＭＳ 明朝" w:hint="eastAsia"/>
                                <w:szCs w:val="20"/>
                              </w:rPr>
                              <w:t>「</w:t>
                            </w:r>
                            <w:r w:rsidR="00086CE5">
                              <w:rPr>
                                <w:rFonts w:hAnsi="ＭＳ 明朝" w:hint="eastAsia"/>
                                <w:szCs w:val="20"/>
                              </w:rPr>
                              <w:t>実施済み</w:t>
                            </w:r>
                            <w:r w:rsidR="00057CC7">
                              <w:rPr>
                                <w:rFonts w:hAnsi="ＭＳ 明朝" w:hint="eastAsia"/>
                                <w:szCs w:val="20"/>
                              </w:rPr>
                              <w:t>：</w:t>
                            </w:r>
                            <w:r w:rsidR="00057CC7" w:rsidRPr="00057CC7">
                              <w:rPr>
                                <w:rFonts w:hint="eastAsia"/>
                                <w:color w:val="FF0000"/>
                                <w:szCs w:val="20"/>
                              </w:rPr>
                              <w:t>◎</w:t>
                            </w:r>
                            <w:r w:rsidRPr="00057CC7">
                              <w:rPr>
                                <w:rFonts w:hAnsi="ＭＳ 明朝" w:hint="eastAsia"/>
                                <w:color w:val="FF0000"/>
                                <w:szCs w:val="20"/>
                              </w:rPr>
                              <w:t>」</w:t>
                            </w:r>
                            <w:r w:rsidR="0067333B" w:rsidRPr="00057CC7">
                              <w:rPr>
                                <w:rFonts w:hint="eastAsia"/>
                                <w:color w:val="FF0000"/>
                                <w:szCs w:val="20"/>
                              </w:rPr>
                              <w:t>９</w:t>
                            </w:r>
                            <w:r w:rsidRPr="00057CC7">
                              <w:rPr>
                                <w:rFonts w:hint="eastAsia"/>
                                <w:color w:val="FF0000"/>
                                <w:szCs w:val="20"/>
                              </w:rPr>
                              <w:t>件</w:t>
                            </w:r>
                            <w:r w:rsidRPr="00F3203D">
                              <w:rPr>
                                <w:rFonts w:hint="eastAsia"/>
                                <w:szCs w:val="20"/>
                              </w:rPr>
                              <w:t>、「</w:t>
                            </w:r>
                            <w:r w:rsidR="00086CE5">
                              <w:rPr>
                                <w:rFonts w:hint="eastAsia"/>
                                <w:szCs w:val="20"/>
                              </w:rPr>
                              <w:t>実施中</w:t>
                            </w:r>
                            <w:r w:rsidR="00057CC7">
                              <w:rPr>
                                <w:rFonts w:hint="eastAsia"/>
                                <w:szCs w:val="20"/>
                              </w:rPr>
                              <w:t>：</w:t>
                            </w:r>
                            <w:r w:rsidR="00057CC7" w:rsidRPr="00057CC7">
                              <w:rPr>
                                <w:rFonts w:hint="eastAsia"/>
                                <w:color w:val="FF0000"/>
                                <w:szCs w:val="20"/>
                              </w:rPr>
                              <w:t>〇</w:t>
                            </w:r>
                            <w:r w:rsidRPr="00057CC7">
                              <w:rPr>
                                <w:rFonts w:hint="eastAsia"/>
                                <w:color w:val="FF0000"/>
                                <w:szCs w:val="20"/>
                              </w:rPr>
                              <w:t>」</w:t>
                            </w:r>
                            <w:r w:rsidR="0067333B" w:rsidRPr="00057CC7">
                              <w:rPr>
                                <w:rFonts w:hint="eastAsia"/>
                                <w:color w:val="FF0000"/>
                                <w:szCs w:val="20"/>
                              </w:rPr>
                              <w:t>１３１</w:t>
                            </w:r>
                            <w:r w:rsidRPr="00057CC7">
                              <w:rPr>
                                <w:rFonts w:hint="eastAsia"/>
                                <w:color w:val="FF0000"/>
                                <w:szCs w:val="20"/>
                              </w:rPr>
                              <w:t>件</w:t>
                            </w:r>
                            <w:r w:rsidR="00086CE5">
                              <w:rPr>
                                <w:rFonts w:hint="eastAsia"/>
                                <w:szCs w:val="20"/>
                              </w:rPr>
                              <w:t>、</w:t>
                            </w:r>
                            <w:r w:rsidR="00086CE5" w:rsidRPr="00F3203D">
                              <w:rPr>
                                <w:rFonts w:hAnsi="ＭＳ 明朝" w:hint="eastAsia"/>
                                <w:szCs w:val="20"/>
                              </w:rPr>
                              <w:t>「</w:t>
                            </w:r>
                            <w:r w:rsidR="00086CE5">
                              <w:rPr>
                                <w:rFonts w:hAnsi="ＭＳ 明朝" w:hint="eastAsia"/>
                                <w:szCs w:val="20"/>
                              </w:rPr>
                              <w:t>今後の実施予定</w:t>
                            </w:r>
                            <w:r w:rsidR="00057CC7" w:rsidRPr="00057CC7">
                              <w:rPr>
                                <w:rFonts w:hAnsi="ＭＳ 明朝" w:hint="eastAsia"/>
                                <w:color w:val="FF0000"/>
                                <w:szCs w:val="20"/>
                              </w:rPr>
                              <w:t>：</w:t>
                            </w:r>
                            <w:r w:rsidR="00057CC7" w:rsidRPr="00057CC7">
                              <w:rPr>
                                <w:rFonts w:hint="eastAsia"/>
                                <w:color w:val="FF0000"/>
                                <w:szCs w:val="20"/>
                              </w:rPr>
                              <w:t>△</w:t>
                            </w:r>
                            <w:r w:rsidR="00086CE5" w:rsidRPr="00057CC7">
                              <w:rPr>
                                <w:rFonts w:hAnsi="ＭＳ 明朝" w:hint="eastAsia"/>
                                <w:color w:val="FF0000"/>
                                <w:szCs w:val="20"/>
                              </w:rPr>
                              <w:t>」</w:t>
                            </w:r>
                            <w:r w:rsidR="0067333B" w:rsidRPr="00057CC7">
                              <w:rPr>
                                <w:rFonts w:hint="eastAsia"/>
                                <w:color w:val="FF0000"/>
                                <w:szCs w:val="20"/>
                              </w:rPr>
                              <w:t>２３</w:t>
                            </w:r>
                            <w:r w:rsidR="00086CE5" w:rsidRPr="00057CC7">
                              <w:rPr>
                                <w:rFonts w:hint="eastAsia"/>
                                <w:color w:val="FF0000"/>
                                <w:szCs w:val="20"/>
                              </w:rPr>
                              <w:t>件</w:t>
                            </w:r>
                            <w:r w:rsidR="00086CE5" w:rsidRPr="00F3203D">
                              <w:rPr>
                                <w:rFonts w:hint="eastAsia"/>
                                <w:szCs w:val="20"/>
                              </w:rPr>
                              <w:t>、</w:t>
                            </w:r>
                            <w:r w:rsidR="00086CE5" w:rsidRPr="00F3203D">
                              <w:rPr>
                                <w:rFonts w:hAnsi="ＭＳ 明朝" w:hint="eastAsia"/>
                                <w:szCs w:val="20"/>
                              </w:rPr>
                              <w:t>「</w:t>
                            </w:r>
                            <w:r w:rsidR="00086CE5">
                              <w:rPr>
                                <w:rFonts w:hAnsi="ＭＳ 明朝" w:hint="eastAsia"/>
                                <w:szCs w:val="20"/>
                              </w:rPr>
                              <w:t>事業中止</w:t>
                            </w:r>
                            <w:r w:rsidR="00057CC7" w:rsidRPr="00057CC7">
                              <w:rPr>
                                <w:rFonts w:hAnsi="ＭＳ 明朝" w:hint="eastAsia"/>
                                <w:color w:val="FF0000"/>
                                <w:szCs w:val="20"/>
                              </w:rPr>
                              <w:t>：</w:t>
                            </w:r>
                            <w:r w:rsidR="00057CC7" w:rsidRPr="00057CC7">
                              <w:rPr>
                                <w:rFonts w:hint="eastAsia"/>
                                <w:color w:val="FF0000"/>
                                <w:szCs w:val="20"/>
                              </w:rPr>
                              <w:t>×</w:t>
                            </w:r>
                            <w:r w:rsidR="00086CE5" w:rsidRPr="00057CC7">
                              <w:rPr>
                                <w:rFonts w:hAnsi="ＭＳ 明朝" w:hint="eastAsia"/>
                                <w:color w:val="FF0000"/>
                                <w:szCs w:val="20"/>
                              </w:rPr>
                              <w:t>」</w:t>
                            </w:r>
                            <w:r w:rsidR="0067333B" w:rsidRPr="00057CC7">
                              <w:rPr>
                                <w:rFonts w:hint="eastAsia"/>
                                <w:color w:val="FF0000"/>
                                <w:szCs w:val="20"/>
                              </w:rPr>
                              <w:t>２</w:t>
                            </w:r>
                            <w:r w:rsidR="00086CE5" w:rsidRPr="00057CC7">
                              <w:rPr>
                                <w:rFonts w:hint="eastAsia"/>
                                <w:color w:val="FF0000"/>
                                <w:szCs w:val="20"/>
                              </w:rPr>
                              <w:t>件</w:t>
                            </w:r>
                            <w:r w:rsidRPr="00F3203D">
                              <w:rPr>
                                <w:rFonts w:hint="eastAsia"/>
                                <w:szCs w:val="20"/>
                              </w:rPr>
                              <w:t>となっています。</w:t>
                            </w:r>
                          </w:p>
                          <w:p w14:paraId="0B71DD4C" w14:textId="0D92852D" w:rsidR="005413A3" w:rsidRPr="00297A0C" w:rsidRDefault="005413A3" w:rsidP="005413A3">
                            <w:pPr>
                              <w:spacing w:line="300" w:lineRule="exact"/>
                              <w:ind w:firstLineChars="100" w:firstLine="263"/>
                              <w:rPr>
                                <w:szCs w:val="20"/>
                              </w:rPr>
                            </w:pPr>
                            <w:r w:rsidRPr="00F3203D">
                              <w:rPr>
                                <w:rFonts w:hint="eastAsia"/>
                                <w:szCs w:val="20"/>
                              </w:rPr>
                              <w:t>議会の評価結果は</w:t>
                            </w:r>
                            <w:bookmarkStart w:id="0" w:name="_Hlk24345770"/>
                            <w:r w:rsidR="00057CC7" w:rsidRPr="00057CC7">
                              <w:rPr>
                                <w:rFonts w:hint="eastAsia"/>
                                <w:color w:val="FF0000"/>
                                <w:szCs w:val="20"/>
                              </w:rPr>
                              <w:t>１７件の</w:t>
                            </w:r>
                            <w:r w:rsidR="005472B4" w:rsidRPr="00057CC7">
                              <w:rPr>
                                <w:rFonts w:hint="eastAsia"/>
                                <w:color w:val="FF0000"/>
                                <w:szCs w:val="20"/>
                              </w:rPr>
                              <w:t>まちづくり</w:t>
                            </w:r>
                            <w:r w:rsidR="005472B4" w:rsidRPr="00057CC7">
                              <w:rPr>
                                <w:color w:val="FF0000"/>
                                <w:szCs w:val="20"/>
                              </w:rPr>
                              <w:t>項目</w:t>
                            </w:r>
                            <w:bookmarkEnd w:id="0"/>
                            <w:r w:rsidR="005472B4">
                              <w:rPr>
                                <w:szCs w:val="20"/>
                              </w:rPr>
                              <w:t>ごとに行い</w:t>
                            </w:r>
                            <w:r w:rsidR="005472B4">
                              <w:rPr>
                                <w:rFonts w:hint="eastAsia"/>
                                <w:szCs w:val="20"/>
                              </w:rPr>
                              <w:t>、</w:t>
                            </w:r>
                            <w:r w:rsidR="00057CC7">
                              <w:rPr>
                                <w:rFonts w:hint="eastAsia"/>
                                <w:color w:val="FF0000"/>
                                <w:szCs w:val="20"/>
                              </w:rPr>
                              <w:t>すべて</w:t>
                            </w:r>
                            <w:r w:rsidRPr="00057CC7">
                              <w:rPr>
                                <w:rFonts w:hint="eastAsia"/>
                                <w:color w:val="FF0000"/>
                                <w:szCs w:val="20"/>
                              </w:rPr>
                              <w:t>「概ね評価できる</w:t>
                            </w:r>
                            <w:r w:rsidR="00057CC7" w:rsidRPr="00057CC7">
                              <w:rPr>
                                <w:rFonts w:hint="eastAsia"/>
                                <w:color w:val="FF0000"/>
                                <w:szCs w:val="20"/>
                              </w:rPr>
                              <w:t>：○</w:t>
                            </w:r>
                            <w:r w:rsidRPr="00057CC7">
                              <w:rPr>
                                <w:rFonts w:hint="eastAsia"/>
                                <w:color w:val="FF0000"/>
                                <w:szCs w:val="20"/>
                              </w:rPr>
                              <w:t>」</w:t>
                            </w:r>
                            <w:r w:rsidR="00C36B63">
                              <w:rPr>
                                <w:rFonts w:hint="eastAsia"/>
                                <w:szCs w:val="20"/>
                              </w:rPr>
                              <w:t>と</w:t>
                            </w:r>
                            <w:r w:rsidRPr="00F3203D">
                              <w:rPr>
                                <w:rFonts w:hint="eastAsia"/>
                                <w:szCs w:val="20"/>
                              </w:rPr>
                              <w:t>なりました。</w:t>
                            </w:r>
                          </w:p>
                          <w:p w14:paraId="2A435DEA" w14:textId="77777777" w:rsidR="005413A3" w:rsidRPr="00F3203D" w:rsidRDefault="005413A3" w:rsidP="005413A3">
                            <w:pPr>
                              <w:spacing w:line="300" w:lineRule="exact"/>
                              <w:rPr>
                                <w:szCs w:val="20"/>
                              </w:rPr>
                            </w:pPr>
                          </w:p>
                          <w:p w14:paraId="7576A169" w14:textId="77777777" w:rsidR="005413A3" w:rsidRPr="005F40FF" w:rsidRDefault="005413A3" w:rsidP="005413A3">
                            <w:pPr>
                              <w:spacing w:line="300" w:lineRule="exact"/>
                              <w:rPr>
                                <w:rFonts w:ascii="ＭＳ ゴシック" w:eastAsia="ＭＳ ゴシック" w:hAnsi="ＭＳ ゴシック"/>
                                <w:b/>
                                <w:color w:val="FF0000"/>
                                <w:szCs w:val="20"/>
                              </w:rPr>
                            </w:pPr>
                            <w:r w:rsidRPr="005F40FF">
                              <w:rPr>
                                <w:rFonts w:ascii="ＭＳ ゴシック" w:eastAsia="ＭＳ ゴシック" w:hAnsi="ＭＳ ゴシック" w:hint="eastAsia"/>
                                <w:b/>
                                <w:color w:val="FF0000"/>
                                <w:szCs w:val="20"/>
                              </w:rPr>
                              <w:t>２．経済福祉常任委員会の内容（</w:t>
                            </w:r>
                            <w:r w:rsidR="00636A67">
                              <w:rPr>
                                <w:rFonts w:ascii="ＭＳ ゴシック" w:eastAsia="ＭＳ ゴシック" w:hAnsi="ＭＳ ゴシック" w:hint="eastAsia"/>
                                <w:b/>
                                <w:color w:val="FF0000"/>
                                <w:szCs w:val="20"/>
                              </w:rPr>
                              <w:t>Ｒ元</w:t>
                            </w:r>
                            <w:r w:rsidRPr="005F40FF">
                              <w:rPr>
                                <w:rFonts w:ascii="ＭＳ ゴシック" w:eastAsia="ＭＳ ゴシック" w:hAnsi="ＭＳ ゴシック" w:hint="eastAsia"/>
                                <w:b/>
                                <w:color w:val="FF0000"/>
                                <w:szCs w:val="20"/>
                              </w:rPr>
                              <w:t>.1</w:t>
                            </w:r>
                            <w:r w:rsidR="00636A67">
                              <w:rPr>
                                <w:rFonts w:ascii="ＭＳ ゴシック" w:eastAsia="ＭＳ ゴシック" w:hAnsi="ＭＳ ゴシック"/>
                                <w:b/>
                                <w:color w:val="FF0000"/>
                                <w:szCs w:val="20"/>
                              </w:rPr>
                              <w:t>0</w:t>
                            </w:r>
                            <w:r w:rsidRPr="005F40FF">
                              <w:rPr>
                                <w:rFonts w:ascii="ＭＳ ゴシック" w:eastAsia="ＭＳ ゴシック" w:hAnsi="ＭＳ ゴシック" w:hint="eastAsia"/>
                                <w:b/>
                                <w:color w:val="FF0000"/>
                                <w:szCs w:val="20"/>
                              </w:rPr>
                              <w:t>.</w:t>
                            </w:r>
                            <w:r w:rsidR="00636A67">
                              <w:rPr>
                                <w:rFonts w:ascii="ＭＳ ゴシック" w:eastAsia="ＭＳ ゴシック" w:hAnsi="ＭＳ ゴシック"/>
                                <w:b/>
                                <w:color w:val="FF0000"/>
                                <w:szCs w:val="20"/>
                              </w:rPr>
                              <w:t>29</w:t>
                            </w:r>
                            <w:r w:rsidRPr="005F40FF">
                              <w:rPr>
                                <w:rFonts w:ascii="ＭＳ ゴシック" w:eastAsia="ＭＳ ゴシック" w:hAnsi="ＭＳ ゴシック" w:hint="eastAsia"/>
                                <w:b/>
                                <w:color w:val="FF0000"/>
                                <w:szCs w:val="20"/>
                              </w:rPr>
                              <w:t>開催）</w:t>
                            </w:r>
                          </w:p>
                          <w:p w14:paraId="631B3D51" w14:textId="1907A916" w:rsidR="00086CE5" w:rsidRPr="00F3203D" w:rsidRDefault="005413A3" w:rsidP="00086CE5">
                            <w:pPr>
                              <w:spacing w:line="300" w:lineRule="exact"/>
                              <w:rPr>
                                <w:szCs w:val="20"/>
                              </w:rPr>
                            </w:pPr>
                            <w:r w:rsidRPr="00297A0C">
                              <w:rPr>
                                <w:rFonts w:hint="eastAsia"/>
                                <w:szCs w:val="20"/>
                              </w:rPr>
                              <w:t xml:space="preserve">　</w:t>
                            </w:r>
                            <w:r w:rsidR="00086CE5" w:rsidRPr="00F3203D">
                              <w:rPr>
                                <w:rFonts w:hint="eastAsia"/>
                                <w:szCs w:val="20"/>
                              </w:rPr>
                              <w:t>評価は</w:t>
                            </w:r>
                            <w:r w:rsidR="005472B4">
                              <w:rPr>
                                <w:rFonts w:hint="eastAsia"/>
                                <w:szCs w:val="20"/>
                              </w:rPr>
                              <w:t>２０</w:t>
                            </w:r>
                            <w:r w:rsidR="00086CE5" w:rsidRPr="00F3203D">
                              <w:rPr>
                                <w:rFonts w:hint="eastAsia"/>
                                <w:szCs w:val="20"/>
                              </w:rPr>
                              <w:t>件の</w:t>
                            </w:r>
                            <w:r w:rsidR="00086CE5">
                              <w:rPr>
                                <w:rFonts w:hint="eastAsia"/>
                                <w:szCs w:val="20"/>
                              </w:rPr>
                              <w:t>まちづくり項目</w:t>
                            </w:r>
                            <w:r w:rsidR="00086CE5" w:rsidRPr="00F3203D">
                              <w:rPr>
                                <w:rFonts w:hint="eastAsia"/>
                                <w:szCs w:val="20"/>
                              </w:rPr>
                              <w:t>で、</w:t>
                            </w:r>
                            <w:r w:rsidR="005472B4">
                              <w:rPr>
                                <w:rFonts w:hint="eastAsia"/>
                                <w:szCs w:val="20"/>
                              </w:rPr>
                              <w:t>２１４</w:t>
                            </w:r>
                            <w:r w:rsidR="00086CE5">
                              <w:rPr>
                                <w:rFonts w:hint="eastAsia"/>
                                <w:szCs w:val="20"/>
                              </w:rPr>
                              <w:t>件の</w:t>
                            </w:r>
                            <w:r w:rsidR="00086CE5">
                              <w:rPr>
                                <w:szCs w:val="20"/>
                              </w:rPr>
                              <w:t>施策がありました。</w:t>
                            </w:r>
                            <w:r w:rsidR="00086CE5" w:rsidRPr="00F3203D">
                              <w:rPr>
                                <w:rFonts w:hint="eastAsia"/>
                                <w:szCs w:val="20"/>
                              </w:rPr>
                              <w:t>町の</w:t>
                            </w:r>
                            <w:r w:rsidR="00086CE5">
                              <w:rPr>
                                <w:rFonts w:hint="eastAsia"/>
                                <w:szCs w:val="20"/>
                              </w:rPr>
                              <w:t>進捗状況</w:t>
                            </w:r>
                            <w:r w:rsidR="00086CE5" w:rsidRPr="00F3203D">
                              <w:rPr>
                                <w:rFonts w:hint="eastAsia"/>
                                <w:szCs w:val="20"/>
                              </w:rPr>
                              <w:t>は、</w:t>
                            </w:r>
                            <w:r w:rsidR="00086CE5" w:rsidRPr="00F3203D">
                              <w:rPr>
                                <w:rFonts w:hAnsi="ＭＳ 明朝" w:hint="eastAsia"/>
                                <w:szCs w:val="20"/>
                              </w:rPr>
                              <w:t>「</w:t>
                            </w:r>
                            <w:r w:rsidR="00086CE5">
                              <w:rPr>
                                <w:rFonts w:hAnsi="ＭＳ 明朝" w:hint="eastAsia"/>
                                <w:szCs w:val="20"/>
                              </w:rPr>
                              <w:t>実施済み</w:t>
                            </w:r>
                            <w:r w:rsidR="00057CC7" w:rsidRPr="0039432F">
                              <w:rPr>
                                <w:rFonts w:hAnsi="ＭＳ 明朝" w:hint="eastAsia"/>
                                <w:color w:val="FF0000"/>
                                <w:szCs w:val="20"/>
                              </w:rPr>
                              <w:t>：</w:t>
                            </w:r>
                            <w:r w:rsidR="00057CC7" w:rsidRPr="0039432F">
                              <w:rPr>
                                <w:rFonts w:hint="eastAsia"/>
                                <w:color w:val="FF0000"/>
                                <w:szCs w:val="20"/>
                              </w:rPr>
                              <w:t>◎</w:t>
                            </w:r>
                            <w:r w:rsidR="00086CE5" w:rsidRPr="0039432F">
                              <w:rPr>
                                <w:rFonts w:hAnsi="ＭＳ 明朝" w:hint="eastAsia"/>
                                <w:color w:val="FF0000"/>
                                <w:szCs w:val="20"/>
                              </w:rPr>
                              <w:t>」</w:t>
                            </w:r>
                            <w:r w:rsidR="005472B4" w:rsidRPr="0039432F">
                              <w:rPr>
                                <w:rFonts w:hint="eastAsia"/>
                                <w:color w:val="FF0000"/>
                                <w:szCs w:val="20"/>
                              </w:rPr>
                              <w:t>１７</w:t>
                            </w:r>
                            <w:r w:rsidR="00086CE5" w:rsidRPr="0039432F">
                              <w:rPr>
                                <w:rFonts w:hint="eastAsia"/>
                                <w:color w:val="FF0000"/>
                                <w:szCs w:val="20"/>
                              </w:rPr>
                              <w:t>件</w:t>
                            </w:r>
                            <w:r w:rsidR="00086CE5" w:rsidRPr="00F3203D">
                              <w:rPr>
                                <w:rFonts w:hint="eastAsia"/>
                                <w:szCs w:val="20"/>
                              </w:rPr>
                              <w:t>、「</w:t>
                            </w:r>
                            <w:r w:rsidR="00086CE5">
                              <w:rPr>
                                <w:rFonts w:hint="eastAsia"/>
                                <w:szCs w:val="20"/>
                              </w:rPr>
                              <w:t>実施中</w:t>
                            </w:r>
                            <w:r w:rsidR="00057CC7" w:rsidRPr="0039432F">
                              <w:rPr>
                                <w:rFonts w:hint="eastAsia"/>
                                <w:color w:val="FF0000"/>
                                <w:szCs w:val="20"/>
                              </w:rPr>
                              <w:t>：</w:t>
                            </w:r>
                            <w:r w:rsidR="0039432F" w:rsidRPr="0039432F">
                              <w:rPr>
                                <w:rFonts w:hint="eastAsia"/>
                                <w:color w:val="FF0000"/>
                                <w:szCs w:val="20"/>
                              </w:rPr>
                              <w:t>〇</w:t>
                            </w:r>
                            <w:r w:rsidR="00086CE5" w:rsidRPr="0039432F">
                              <w:rPr>
                                <w:rFonts w:hint="eastAsia"/>
                                <w:color w:val="FF0000"/>
                                <w:szCs w:val="20"/>
                              </w:rPr>
                              <w:t>」</w:t>
                            </w:r>
                            <w:r w:rsidR="005472B4" w:rsidRPr="0039432F">
                              <w:rPr>
                                <w:rFonts w:hint="eastAsia"/>
                                <w:color w:val="FF0000"/>
                                <w:szCs w:val="20"/>
                              </w:rPr>
                              <w:t>１６３</w:t>
                            </w:r>
                            <w:r w:rsidR="00086CE5" w:rsidRPr="0039432F">
                              <w:rPr>
                                <w:rFonts w:hint="eastAsia"/>
                                <w:color w:val="FF0000"/>
                                <w:szCs w:val="20"/>
                              </w:rPr>
                              <w:t>件</w:t>
                            </w:r>
                            <w:r w:rsidR="00086CE5">
                              <w:rPr>
                                <w:rFonts w:hint="eastAsia"/>
                                <w:szCs w:val="20"/>
                              </w:rPr>
                              <w:t>、</w:t>
                            </w:r>
                            <w:r w:rsidR="00086CE5" w:rsidRPr="00F3203D">
                              <w:rPr>
                                <w:rFonts w:hAnsi="ＭＳ 明朝" w:hint="eastAsia"/>
                                <w:szCs w:val="20"/>
                              </w:rPr>
                              <w:t>「</w:t>
                            </w:r>
                            <w:r w:rsidR="00086CE5">
                              <w:rPr>
                                <w:rFonts w:hAnsi="ＭＳ 明朝" w:hint="eastAsia"/>
                                <w:szCs w:val="20"/>
                              </w:rPr>
                              <w:t>今後の実施予定</w:t>
                            </w:r>
                            <w:r w:rsidR="0039432F" w:rsidRPr="0039432F">
                              <w:rPr>
                                <w:rFonts w:hAnsi="ＭＳ 明朝" w:hint="eastAsia"/>
                                <w:color w:val="FF0000"/>
                                <w:szCs w:val="20"/>
                              </w:rPr>
                              <w:t>：</w:t>
                            </w:r>
                            <w:r w:rsidR="0039432F" w:rsidRPr="0039432F">
                              <w:rPr>
                                <w:rFonts w:hint="eastAsia"/>
                                <w:color w:val="FF0000"/>
                                <w:szCs w:val="20"/>
                              </w:rPr>
                              <w:t>△</w:t>
                            </w:r>
                            <w:r w:rsidR="00086CE5" w:rsidRPr="0039432F">
                              <w:rPr>
                                <w:rFonts w:hAnsi="ＭＳ 明朝" w:hint="eastAsia"/>
                                <w:color w:val="FF0000"/>
                                <w:szCs w:val="20"/>
                              </w:rPr>
                              <w:t>」</w:t>
                            </w:r>
                            <w:r w:rsidR="005472B4" w:rsidRPr="0039432F">
                              <w:rPr>
                                <w:rFonts w:hint="eastAsia"/>
                                <w:color w:val="FF0000"/>
                                <w:szCs w:val="20"/>
                              </w:rPr>
                              <w:t>３３</w:t>
                            </w:r>
                            <w:r w:rsidR="00086CE5" w:rsidRPr="0039432F">
                              <w:rPr>
                                <w:rFonts w:hint="eastAsia"/>
                                <w:color w:val="FF0000"/>
                                <w:szCs w:val="20"/>
                              </w:rPr>
                              <w:t>件</w:t>
                            </w:r>
                            <w:r w:rsidR="00086CE5" w:rsidRPr="00F3203D">
                              <w:rPr>
                                <w:rFonts w:hint="eastAsia"/>
                                <w:szCs w:val="20"/>
                              </w:rPr>
                              <w:t>、</w:t>
                            </w:r>
                            <w:r w:rsidR="00086CE5" w:rsidRPr="00F3203D">
                              <w:rPr>
                                <w:rFonts w:hAnsi="ＭＳ 明朝" w:hint="eastAsia"/>
                                <w:szCs w:val="20"/>
                              </w:rPr>
                              <w:t>「</w:t>
                            </w:r>
                            <w:r w:rsidR="00086CE5">
                              <w:rPr>
                                <w:rFonts w:hAnsi="ＭＳ 明朝" w:hint="eastAsia"/>
                                <w:szCs w:val="20"/>
                              </w:rPr>
                              <w:t>事業中止</w:t>
                            </w:r>
                            <w:r w:rsidR="0039432F" w:rsidRPr="0039432F">
                              <w:rPr>
                                <w:rFonts w:hAnsi="ＭＳ 明朝" w:hint="eastAsia"/>
                                <w:color w:val="FF0000"/>
                                <w:szCs w:val="20"/>
                              </w:rPr>
                              <w:t>：</w:t>
                            </w:r>
                            <w:r w:rsidR="0039432F" w:rsidRPr="0039432F">
                              <w:rPr>
                                <w:rFonts w:hint="eastAsia"/>
                                <w:color w:val="FF0000"/>
                                <w:szCs w:val="20"/>
                              </w:rPr>
                              <w:t>×</w:t>
                            </w:r>
                            <w:r w:rsidR="00086CE5" w:rsidRPr="0039432F">
                              <w:rPr>
                                <w:rFonts w:hAnsi="ＭＳ 明朝" w:hint="eastAsia"/>
                                <w:color w:val="FF0000"/>
                                <w:szCs w:val="20"/>
                              </w:rPr>
                              <w:t>」</w:t>
                            </w:r>
                            <w:r w:rsidR="005472B4" w:rsidRPr="0039432F">
                              <w:rPr>
                                <w:rFonts w:hint="eastAsia"/>
                                <w:color w:val="FF0000"/>
                                <w:szCs w:val="20"/>
                              </w:rPr>
                              <w:t>１</w:t>
                            </w:r>
                            <w:r w:rsidR="00086CE5" w:rsidRPr="0039432F">
                              <w:rPr>
                                <w:rFonts w:hint="eastAsia"/>
                                <w:color w:val="FF0000"/>
                                <w:szCs w:val="20"/>
                              </w:rPr>
                              <w:t>件</w:t>
                            </w:r>
                            <w:r w:rsidR="00086CE5" w:rsidRPr="00F3203D">
                              <w:rPr>
                                <w:rFonts w:hint="eastAsia"/>
                                <w:szCs w:val="20"/>
                              </w:rPr>
                              <w:t>となっています。</w:t>
                            </w:r>
                          </w:p>
                          <w:p w14:paraId="270C3627" w14:textId="206B626B" w:rsidR="005472B4" w:rsidRPr="00297A0C" w:rsidRDefault="005472B4" w:rsidP="005472B4">
                            <w:pPr>
                              <w:spacing w:line="300" w:lineRule="exact"/>
                              <w:ind w:firstLineChars="100" w:firstLine="263"/>
                              <w:rPr>
                                <w:szCs w:val="20"/>
                              </w:rPr>
                            </w:pPr>
                            <w:r w:rsidRPr="00F3203D">
                              <w:rPr>
                                <w:rFonts w:hint="eastAsia"/>
                                <w:szCs w:val="20"/>
                              </w:rPr>
                              <w:t>議会の評価結果は</w:t>
                            </w:r>
                            <w:r w:rsidR="0039432F">
                              <w:rPr>
                                <w:rFonts w:hint="eastAsia"/>
                                <w:color w:val="FF0000"/>
                                <w:szCs w:val="20"/>
                              </w:rPr>
                              <w:t>２０</w:t>
                            </w:r>
                            <w:r w:rsidR="0039432F" w:rsidRPr="00057CC7">
                              <w:rPr>
                                <w:rFonts w:hint="eastAsia"/>
                                <w:color w:val="FF0000"/>
                                <w:szCs w:val="20"/>
                              </w:rPr>
                              <w:t>件のまちづくり</w:t>
                            </w:r>
                            <w:r w:rsidR="0039432F" w:rsidRPr="00057CC7">
                              <w:rPr>
                                <w:color w:val="FF0000"/>
                                <w:szCs w:val="20"/>
                              </w:rPr>
                              <w:t>項目</w:t>
                            </w:r>
                            <w:r>
                              <w:rPr>
                                <w:szCs w:val="20"/>
                              </w:rPr>
                              <w:t>ごとに行い</w:t>
                            </w:r>
                            <w:r>
                              <w:rPr>
                                <w:rFonts w:hint="eastAsia"/>
                                <w:szCs w:val="20"/>
                              </w:rPr>
                              <w:t>、</w:t>
                            </w:r>
                            <w:r w:rsidRPr="00F3203D">
                              <w:rPr>
                                <w:rFonts w:hint="eastAsia"/>
                                <w:szCs w:val="20"/>
                              </w:rPr>
                              <w:t>「概ね評価できる</w:t>
                            </w:r>
                            <w:r w:rsidR="0039432F" w:rsidRPr="0039432F">
                              <w:rPr>
                                <w:rFonts w:hint="eastAsia"/>
                                <w:color w:val="FF0000"/>
                                <w:szCs w:val="20"/>
                              </w:rPr>
                              <w:t>：○</w:t>
                            </w:r>
                            <w:r w:rsidRPr="0039432F">
                              <w:rPr>
                                <w:rFonts w:hint="eastAsia"/>
                                <w:color w:val="FF0000"/>
                                <w:szCs w:val="20"/>
                              </w:rPr>
                              <w:t>」１７件</w:t>
                            </w:r>
                            <w:r>
                              <w:rPr>
                                <w:rFonts w:hint="eastAsia"/>
                                <w:szCs w:val="20"/>
                              </w:rPr>
                              <w:t>、</w:t>
                            </w:r>
                            <w:r w:rsidRPr="00F3203D">
                              <w:rPr>
                                <w:rFonts w:hint="eastAsia"/>
                                <w:szCs w:val="20"/>
                              </w:rPr>
                              <w:t>「</w:t>
                            </w:r>
                            <w:r>
                              <w:rPr>
                                <w:rFonts w:hint="eastAsia"/>
                                <w:szCs w:val="20"/>
                              </w:rPr>
                              <w:t>やや</w:t>
                            </w:r>
                            <w:r>
                              <w:rPr>
                                <w:szCs w:val="20"/>
                              </w:rPr>
                              <w:t>不足している</w:t>
                            </w:r>
                            <w:r w:rsidR="0039432F">
                              <w:rPr>
                                <w:rFonts w:hint="eastAsia"/>
                                <w:szCs w:val="20"/>
                              </w:rPr>
                              <w:t>：</w:t>
                            </w:r>
                            <w:r w:rsidR="0039432F" w:rsidRPr="0039432F">
                              <w:rPr>
                                <w:rFonts w:hint="eastAsia"/>
                                <w:color w:val="FF0000"/>
                                <w:szCs w:val="20"/>
                              </w:rPr>
                              <w:t>△</w:t>
                            </w:r>
                            <w:r w:rsidRPr="0039432F">
                              <w:rPr>
                                <w:rFonts w:hint="eastAsia"/>
                                <w:color w:val="FF0000"/>
                                <w:szCs w:val="20"/>
                              </w:rPr>
                              <w:t>」３件</w:t>
                            </w:r>
                            <w:r>
                              <w:rPr>
                                <w:rFonts w:hint="eastAsia"/>
                                <w:szCs w:val="20"/>
                              </w:rPr>
                              <w:t>と</w:t>
                            </w:r>
                            <w:r w:rsidRPr="00F3203D">
                              <w:rPr>
                                <w:rFonts w:hint="eastAsia"/>
                                <w:szCs w:val="20"/>
                              </w:rPr>
                              <w:t>なりました。</w:t>
                            </w:r>
                          </w:p>
                          <w:p w14:paraId="1A8634F6" w14:textId="77777777" w:rsidR="005413A3" w:rsidRPr="005472B4" w:rsidRDefault="005413A3" w:rsidP="00086CE5">
                            <w:pPr>
                              <w:spacing w:line="300" w:lineRule="exact"/>
                              <w:rPr>
                                <w:szCs w:val="20"/>
                              </w:rPr>
                            </w:pPr>
                          </w:p>
                          <w:p w14:paraId="29AA7D16" w14:textId="77777777" w:rsidR="005413A3" w:rsidRPr="00297A0C" w:rsidRDefault="005413A3" w:rsidP="005413A3">
                            <w:pPr>
                              <w:spacing w:line="300" w:lineRule="exact"/>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3106" id="正方形/長方形 10" o:spid="_x0000_s1026" style="position:absolute;left:0;text-align:left;margin-left:-12.8pt;margin-top:133.4pt;width:484.5pt;height:2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" filled="f" strokecolor="red" strokeweight="1pt">
                <v:textbox>
                  <w:txbxContent>
                    <w:p w14:paraId="63D1506E" w14:textId="77777777" w:rsidR="005413A3" w:rsidRPr="005F40FF" w:rsidRDefault="005413A3" w:rsidP="005413A3">
                      <w:pPr>
                        <w:spacing w:line="300" w:lineRule="exact"/>
                        <w:rPr>
                          <w:b/>
                        </w:rPr>
                      </w:pPr>
                      <w:r w:rsidRPr="005F40FF">
                        <w:rPr>
                          <w:rFonts w:ascii="ＭＳ ゴシック" w:eastAsia="ＭＳ ゴシック" w:hAnsi="ＭＳ ゴシック" w:hint="eastAsia"/>
                          <w:b/>
                        </w:rPr>
                        <w:t>◎議会の</w:t>
                      </w:r>
                      <w:r w:rsidR="00F96E50">
                        <w:rPr>
                          <w:rFonts w:ascii="ＭＳ ゴシック" w:eastAsia="ＭＳ ゴシック" w:hAnsi="ＭＳ ゴシック" w:hint="eastAsia"/>
                          <w:b/>
                        </w:rPr>
                        <w:t>主要施策</w:t>
                      </w:r>
                      <w:r w:rsidRPr="005F40FF">
                        <w:rPr>
                          <w:rFonts w:ascii="ＭＳ ゴシック" w:eastAsia="ＭＳ ゴシック" w:hAnsi="ＭＳ ゴシック" w:hint="eastAsia"/>
                          <w:b/>
                        </w:rPr>
                        <w:t>評価結果概要</w:t>
                      </w:r>
                    </w:p>
                    <w:p w14:paraId="700764E6" w14:textId="77777777" w:rsidR="005413A3" w:rsidRPr="00A36F73" w:rsidRDefault="005413A3" w:rsidP="005413A3">
                      <w:pPr>
                        <w:spacing w:line="300" w:lineRule="exact"/>
                        <w:rPr>
                          <w:rFonts w:ascii="ＭＳ ゴシック" w:eastAsia="ＭＳ ゴシック" w:hAnsi="ＭＳ ゴシック"/>
                          <w:b/>
                          <w:color w:val="FF00FF"/>
                          <w:szCs w:val="20"/>
                        </w:rPr>
                      </w:pPr>
                      <w:r w:rsidRPr="005F40FF">
                        <w:rPr>
                          <w:rFonts w:ascii="ＭＳ ゴシック" w:eastAsia="ＭＳ ゴシック" w:hAnsi="ＭＳ ゴシック" w:hint="eastAsia"/>
                          <w:b/>
                          <w:color w:val="FF0000"/>
                          <w:szCs w:val="20"/>
                        </w:rPr>
                        <w:t>１．総務教育常任委員会の内容（</w:t>
                      </w:r>
                      <w:r w:rsidR="00636A67">
                        <w:rPr>
                          <w:rFonts w:ascii="ＭＳ ゴシック" w:eastAsia="ＭＳ ゴシック" w:hAnsi="ＭＳ ゴシック" w:hint="eastAsia"/>
                          <w:b/>
                          <w:color w:val="FF0000"/>
                          <w:szCs w:val="20"/>
                        </w:rPr>
                        <w:t>Ｒ元</w:t>
                      </w:r>
                      <w:r w:rsidRPr="005F40FF">
                        <w:rPr>
                          <w:rFonts w:ascii="ＭＳ ゴシック" w:eastAsia="ＭＳ ゴシック" w:hAnsi="ＭＳ ゴシック" w:hint="eastAsia"/>
                          <w:b/>
                          <w:color w:val="FF0000"/>
                          <w:szCs w:val="20"/>
                        </w:rPr>
                        <w:t>.1</w:t>
                      </w:r>
                      <w:r w:rsidR="00636A67">
                        <w:rPr>
                          <w:rFonts w:ascii="ＭＳ ゴシック" w:eastAsia="ＭＳ ゴシック" w:hAnsi="ＭＳ ゴシック"/>
                          <w:b/>
                          <w:color w:val="FF0000"/>
                          <w:szCs w:val="20"/>
                        </w:rPr>
                        <w:t>0</w:t>
                      </w:r>
                      <w:r w:rsidRPr="005F40FF">
                        <w:rPr>
                          <w:rFonts w:ascii="ＭＳ ゴシック" w:eastAsia="ＭＳ ゴシック" w:hAnsi="ＭＳ ゴシック" w:hint="eastAsia"/>
                          <w:b/>
                          <w:color w:val="FF0000"/>
                          <w:szCs w:val="20"/>
                        </w:rPr>
                        <w:t>.</w:t>
                      </w:r>
                      <w:r w:rsidR="00636A67">
                        <w:rPr>
                          <w:rFonts w:ascii="ＭＳ ゴシック" w:eastAsia="ＭＳ ゴシック" w:hAnsi="ＭＳ ゴシック"/>
                          <w:b/>
                          <w:color w:val="FF0000"/>
                          <w:szCs w:val="20"/>
                        </w:rPr>
                        <w:t>2</w:t>
                      </w:r>
                      <w:r w:rsidR="002968E5" w:rsidRPr="005F40FF">
                        <w:rPr>
                          <w:rFonts w:ascii="ＭＳ ゴシック" w:eastAsia="ＭＳ ゴシック" w:hAnsi="ＭＳ ゴシック"/>
                          <w:b/>
                          <w:color w:val="FF0000"/>
                          <w:szCs w:val="20"/>
                        </w:rPr>
                        <w:t>8</w:t>
                      </w:r>
                      <w:r w:rsidRPr="005F40FF">
                        <w:rPr>
                          <w:rFonts w:ascii="ＭＳ ゴシック" w:eastAsia="ＭＳ ゴシック" w:hAnsi="ＭＳ ゴシック" w:hint="eastAsia"/>
                          <w:b/>
                          <w:color w:val="FF0000"/>
                          <w:szCs w:val="20"/>
                        </w:rPr>
                        <w:t>開催）</w:t>
                      </w:r>
                    </w:p>
                    <w:p w14:paraId="66B6BCB2" w14:textId="67534FD2" w:rsidR="005413A3" w:rsidRPr="00F3203D" w:rsidRDefault="005413A3" w:rsidP="005413A3">
                      <w:pPr>
                        <w:spacing w:line="300" w:lineRule="exact"/>
                        <w:rPr>
                          <w:szCs w:val="20"/>
                        </w:rPr>
                      </w:pPr>
                      <w:r w:rsidRPr="00297A0C">
                        <w:rPr>
                          <w:rFonts w:hint="eastAsia"/>
                          <w:szCs w:val="20"/>
                        </w:rPr>
                        <w:t xml:space="preserve">　</w:t>
                      </w:r>
                      <w:r w:rsidRPr="00F3203D">
                        <w:rPr>
                          <w:rFonts w:hint="eastAsia"/>
                          <w:szCs w:val="20"/>
                        </w:rPr>
                        <w:t>評価は</w:t>
                      </w:r>
                      <w:r w:rsidR="00086CE5">
                        <w:rPr>
                          <w:rFonts w:hint="eastAsia"/>
                          <w:szCs w:val="20"/>
                        </w:rPr>
                        <w:t>１７</w:t>
                      </w:r>
                      <w:r w:rsidRPr="00F3203D">
                        <w:rPr>
                          <w:rFonts w:hint="eastAsia"/>
                          <w:szCs w:val="20"/>
                        </w:rPr>
                        <w:t>件の</w:t>
                      </w:r>
                      <w:r w:rsidR="00086CE5">
                        <w:rPr>
                          <w:rFonts w:hint="eastAsia"/>
                          <w:szCs w:val="20"/>
                        </w:rPr>
                        <w:t>まちづくり項目</w:t>
                      </w:r>
                      <w:r w:rsidRPr="00F3203D">
                        <w:rPr>
                          <w:rFonts w:hint="eastAsia"/>
                          <w:szCs w:val="20"/>
                        </w:rPr>
                        <w:t>で、</w:t>
                      </w:r>
                      <w:r w:rsidR="0057490E">
                        <w:rPr>
                          <w:rFonts w:hint="eastAsia"/>
                          <w:szCs w:val="20"/>
                        </w:rPr>
                        <w:t>１６５</w:t>
                      </w:r>
                      <w:r w:rsidR="00086CE5">
                        <w:rPr>
                          <w:rFonts w:hint="eastAsia"/>
                          <w:szCs w:val="20"/>
                        </w:rPr>
                        <w:t>件の</w:t>
                      </w:r>
                      <w:r w:rsidR="00086CE5">
                        <w:rPr>
                          <w:szCs w:val="20"/>
                        </w:rPr>
                        <w:t>施策がありました。</w:t>
                      </w:r>
                      <w:r w:rsidRPr="00F3203D">
                        <w:rPr>
                          <w:rFonts w:hint="eastAsia"/>
                          <w:szCs w:val="20"/>
                        </w:rPr>
                        <w:t>町の</w:t>
                      </w:r>
                      <w:r w:rsidR="00086CE5">
                        <w:rPr>
                          <w:rFonts w:hint="eastAsia"/>
                          <w:szCs w:val="20"/>
                        </w:rPr>
                        <w:t>進捗状況</w:t>
                      </w:r>
                      <w:r w:rsidRPr="00F3203D">
                        <w:rPr>
                          <w:rFonts w:hint="eastAsia"/>
                          <w:szCs w:val="20"/>
                        </w:rPr>
                        <w:t>は、</w:t>
                      </w:r>
                      <w:r w:rsidRPr="00F3203D">
                        <w:rPr>
                          <w:rFonts w:hAnsi="ＭＳ 明朝" w:hint="eastAsia"/>
                          <w:szCs w:val="20"/>
                        </w:rPr>
                        <w:t>「</w:t>
                      </w:r>
                      <w:r w:rsidR="00086CE5">
                        <w:rPr>
                          <w:rFonts w:hAnsi="ＭＳ 明朝" w:hint="eastAsia"/>
                          <w:szCs w:val="20"/>
                        </w:rPr>
                        <w:t>実施済み</w:t>
                      </w:r>
                      <w:r w:rsidR="00057CC7">
                        <w:rPr>
                          <w:rFonts w:hAnsi="ＭＳ 明朝" w:hint="eastAsia"/>
                          <w:szCs w:val="20"/>
                        </w:rPr>
                        <w:t>：</w:t>
                      </w:r>
                      <w:r w:rsidR="00057CC7" w:rsidRPr="00057CC7">
                        <w:rPr>
                          <w:rFonts w:hint="eastAsia"/>
                          <w:color w:val="FF0000"/>
                          <w:szCs w:val="20"/>
                        </w:rPr>
                        <w:t>◎</w:t>
                      </w:r>
                      <w:r w:rsidRPr="00057CC7">
                        <w:rPr>
                          <w:rFonts w:hAnsi="ＭＳ 明朝" w:hint="eastAsia"/>
                          <w:color w:val="FF0000"/>
                          <w:szCs w:val="20"/>
                        </w:rPr>
                        <w:t>」</w:t>
                      </w:r>
                      <w:r w:rsidR="0067333B" w:rsidRPr="00057CC7">
                        <w:rPr>
                          <w:rFonts w:hint="eastAsia"/>
                          <w:color w:val="FF0000"/>
                          <w:szCs w:val="20"/>
                        </w:rPr>
                        <w:t>９</w:t>
                      </w:r>
                      <w:r w:rsidRPr="00057CC7">
                        <w:rPr>
                          <w:rFonts w:hint="eastAsia"/>
                          <w:color w:val="FF0000"/>
                          <w:szCs w:val="20"/>
                        </w:rPr>
                        <w:t>件</w:t>
                      </w:r>
                      <w:r w:rsidRPr="00F3203D">
                        <w:rPr>
                          <w:rFonts w:hint="eastAsia"/>
                          <w:szCs w:val="20"/>
                        </w:rPr>
                        <w:t>、「</w:t>
                      </w:r>
                      <w:r w:rsidR="00086CE5">
                        <w:rPr>
                          <w:rFonts w:hint="eastAsia"/>
                          <w:szCs w:val="20"/>
                        </w:rPr>
                        <w:t>実施中</w:t>
                      </w:r>
                      <w:r w:rsidR="00057CC7">
                        <w:rPr>
                          <w:rFonts w:hint="eastAsia"/>
                          <w:szCs w:val="20"/>
                        </w:rPr>
                        <w:t>：</w:t>
                      </w:r>
                      <w:r w:rsidR="00057CC7" w:rsidRPr="00057CC7">
                        <w:rPr>
                          <w:rFonts w:hint="eastAsia"/>
                          <w:color w:val="FF0000"/>
                          <w:szCs w:val="20"/>
                        </w:rPr>
                        <w:t>〇</w:t>
                      </w:r>
                      <w:r w:rsidRPr="00057CC7">
                        <w:rPr>
                          <w:rFonts w:hint="eastAsia"/>
                          <w:color w:val="FF0000"/>
                          <w:szCs w:val="20"/>
                        </w:rPr>
                        <w:t>」</w:t>
                      </w:r>
                      <w:r w:rsidR="0067333B" w:rsidRPr="00057CC7">
                        <w:rPr>
                          <w:rFonts w:hint="eastAsia"/>
                          <w:color w:val="FF0000"/>
                          <w:szCs w:val="20"/>
                        </w:rPr>
                        <w:t>１３１</w:t>
                      </w:r>
                      <w:r w:rsidRPr="00057CC7">
                        <w:rPr>
                          <w:rFonts w:hint="eastAsia"/>
                          <w:color w:val="FF0000"/>
                          <w:szCs w:val="20"/>
                        </w:rPr>
                        <w:t>件</w:t>
                      </w:r>
                      <w:r w:rsidR="00086CE5">
                        <w:rPr>
                          <w:rFonts w:hint="eastAsia"/>
                          <w:szCs w:val="20"/>
                        </w:rPr>
                        <w:t>、</w:t>
                      </w:r>
                      <w:r w:rsidR="00086CE5" w:rsidRPr="00F3203D">
                        <w:rPr>
                          <w:rFonts w:hAnsi="ＭＳ 明朝" w:hint="eastAsia"/>
                          <w:szCs w:val="20"/>
                        </w:rPr>
                        <w:t>「</w:t>
                      </w:r>
                      <w:r w:rsidR="00086CE5">
                        <w:rPr>
                          <w:rFonts w:hAnsi="ＭＳ 明朝" w:hint="eastAsia"/>
                          <w:szCs w:val="20"/>
                        </w:rPr>
                        <w:t>今後の実施予定</w:t>
                      </w:r>
                      <w:r w:rsidR="00057CC7" w:rsidRPr="00057CC7">
                        <w:rPr>
                          <w:rFonts w:hAnsi="ＭＳ 明朝" w:hint="eastAsia"/>
                          <w:color w:val="FF0000"/>
                          <w:szCs w:val="20"/>
                        </w:rPr>
                        <w:t>：</w:t>
                      </w:r>
                      <w:r w:rsidR="00057CC7" w:rsidRPr="00057CC7">
                        <w:rPr>
                          <w:rFonts w:hint="eastAsia"/>
                          <w:color w:val="FF0000"/>
                          <w:szCs w:val="20"/>
                        </w:rPr>
                        <w:t>△</w:t>
                      </w:r>
                      <w:r w:rsidR="00086CE5" w:rsidRPr="00057CC7">
                        <w:rPr>
                          <w:rFonts w:hAnsi="ＭＳ 明朝" w:hint="eastAsia"/>
                          <w:color w:val="FF0000"/>
                          <w:szCs w:val="20"/>
                        </w:rPr>
                        <w:t>」</w:t>
                      </w:r>
                      <w:r w:rsidR="0067333B" w:rsidRPr="00057CC7">
                        <w:rPr>
                          <w:rFonts w:hint="eastAsia"/>
                          <w:color w:val="FF0000"/>
                          <w:szCs w:val="20"/>
                        </w:rPr>
                        <w:t>２３</w:t>
                      </w:r>
                      <w:r w:rsidR="00086CE5" w:rsidRPr="00057CC7">
                        <w:rPr>
                          <w:rFonts w:hint="eastAsia"/>
                          <w:color w:val="FF0000"/>
                          <w:szCs w:val="20"/>
                        </w:rPr>
                        <w:t>件</w:t>
                      </w:r>
                      <w:r w:rsidR="00086CE5" w:rsidRPr="00F3203D">
                        <w:rPr>
                          <w:rFonts w:hint="eastAsia"/>
                          <w:szCs w:val="20"/>
                        </w:rPr>
                        <w:t>、</w:t>
                      </w:r>
                      <w:r w:rsidR="00086CE5" w:rsidRPr="00F3203D">
                        <w:rPr>
                          <w:rFonts w:hAnsi="ＭＳ 明朝" w:hint="eastAsia"/>
                          <w:szCs w:val="20"/>
                        </w:rPr>
                        <w:t>「</w:t>
                      </w:r>
                      <w:r w:rsidR="00086CE5">
                        <w:rPr>
                          <w:rFonts w:hAnsi="ＭＳ 明朝" w:hint="eastAsia"/>
                          <w:szCs w:val="20"/>
                        </w:rPr>
                        <w:t>事業中止</w:t>
                      </w:r>
                      <w:r w:rsidR="00057CC7" w:rsidRPr="00057CC7">
                        <w:rPr>
                          <w:rFonts w:hAnsi="ＭＳ 明朝" w:hint="eastAsia"/>
                          <w:color w:val="FF0000"/>
                          <w:szCs w:val="20"/>
                        </w:rPr>
                        <w:t>：</w:t>
                      </w:r>
                      <w:r w:rsidR="00057CC7" w:rsidRPr="00057CC7">
                        <w:rPr>
                          <w:rFonts w:hint="eastAsia"/>
                          <w:color w:val="FF0000"/>
                          <w:szCs w:val="20"/>
                        </w:rPr>
                        <w:t>×</w:t>
                      </w:r>
                      <w:r w:rsidR="00086CE5" w:rsidRPr="00057CC7">
                        <w:rPr>
                          <w:rFonts w:hAnsi="ＭＳ 明朝" w:hint="eastAsia"/>
                          <w:color w:val="FF0000"/>
                          <w:szCs w:val="20"/>
                        </w:rPr>
                        <w:t>」</w:t>
                      </w:r>
                      <w:r w:rsidR="0067333B" w:rsidRPr="00057CC7">
                        <w:rPr>
                          <w:rFonts w:hint="eastAsia"/>
                          <w:color w:val="FF0000"/>
                          <w:szCs w:val="20"/>
                        </w:rPr>
                        <w:t>２</w:t>
                      </w:r>
                      <w:r w:rsidR="00086CE5" w:rsidRPr="00057CC7">
                        <w:rPr>
                          <w:rFonts w:hint="eastAsia"/>
                          <w:color w:val="FF0000"/>
                          <w:szCs w:val="20"/>
                        </w:rPr>
                        <w:t>件</w:t>
                      </w:r>
                      <w:r w:rsidRPr="00F3203D">
                        <w:rPr>
                          <w:rFonts w:hint="eastAsia"/>
                          <w:szCs w:val="20"/>
                        </w:rPr>
                        <w:t>となっています。</w:t>
                      </w:r>
                    </w:p>
                    <w:p w14:paraId="0B71DD4C" w14:textId="0D92852D" w:rsidR="005413A3" w:rsidRPr="00297A0C" w:rsidRDefault="005413A3" w:rsidP="005413A3">
                      <w:pPr>
                        <w:spacing w:line="300" w:lineRule="exact"/>
                        <w:ind w:firstLineChars="100" w:firstLine="263"/>
                        <w:rPr>
                          <w:szCs w:val="20"/>
                        </w:rPr>
                      </w:pPr>
                      <w:r w:rsidRPr="00F3203D">
                        <w:rPr>
                          <w:rFonts w:hint="eastAsia"/>
                          <w:szCs w:val="20"/>
                        </w:rPr>
                        <w:t>議会の評価結果は</w:t>
                      </w:r>
                      <w:bookmarkStart w:id="1" w:name="_Hlk24345770"/>
                      <w:r w:rsidR="00057CC7" w:rsidRPr="00057CC7">
                        <w:rPr>
                          <w:rFonts w:hint="eastAsia"/>
                          <w:color w:val="FF0000"/>
                          <w:szCs w:val="20"/>
                        </w:rPr>
                        <w:t>１７件の</w:t>
                      </w:r>
                      <w:r w:rsidR="005472B4" w:rsidRPr="00057CC7">
                        <w:rPr>
                          <w:rFonts w:hint="eastAsia"/>
                          <w:color w:val="FF0000"/>
                          <w:szCs w:val="20"/>
                        </w:rPr>
                        <w:t>まちづくり</w:t>
                      </w:r>
                      <w:r w:rsidR="005472B4" w:rsidRPr="00057CC7">
                        <w:rPr>
                          <w:color w:val="FF0000"/>
                          <w:szCs w:val="20"/>
                        </w:rPr>
                        <w:t>項目</w:t>
                      </w:r>
                      <w:bookmarkEnd w:id="1"/>
                      <w:r w:rsidR="005472B4">
                        <w:rPr>
                          <w:szCs w:val="20"/>
                        </w:rPr>
                        <w:t>ごとに行い</w:t>
                      </w:r>
                      <w:r w:rsidR="005472B4">
                        <w:rPr>
                          <w:rFonts w:hint="eastAsia"/>
                          <w:szCs w:val="20"/>
                        </w:rPr>
                        <w:t>、</w:t>
                      </w:r>
                      <w:r w:rsidR="00057CC7">
                        <w:rPr>
                          <w:rFonts w:hint="eastAsia"/>
                          <w:color w:val="FF0000"/>
                          <w:szCs w:val="20"/>
                        </w:rPr>
                        <w:t>すべて</w:t>
                      </w:r>
                      <w:r w:rsidRPr="00057CC7">
                        <w:rPr>
                          <w:rFonts w:hint="eastAsia"/>
                          <w:color w:val="FF0000"/>
                          <w:szCs w:val="20"/>
                        </w:rPr>
                        <w:t>「概ね評価できる</w:t>
                      </w:r>
                      <w:r w:rsidR="00057CC7" w:rsidRPr="00057CC7">
                        <w:rPr>
                          <w:rFonts w:hint="eastAsia"/>
                          <w:color w:val="FF0000"/>
                          <w:szCs w:val="20"/>
                        </w:rPr>
                        <w:t>：○</w:t>
                      </w:r>
                      <w:r w:rsidRPr="00057CC7">
                        <w:rPr>
                          <w:rFonts w:hint="eastAsia"/>
                          <w:color w:val="FF0000"/>
                          <w:szCs w:val="20"/>
                        </w:rPr>
                        <w:t>」</w:t>
                      </w:r>
                      <w:r w:rsidR="00C36B63">
                        <w:rPr>
                          <w:rFonts w:hint="eastAsia"/>
                          <w:szCs w:val="20"/>
                        </w:rPr>
                        <w:t>と</w:t>
                      </w:r>
                      <w:r w:rsidRPr="00F3203D">
                        <w:rPr>
                          <w:rFonts w:hint="eastAsia"/>
                          <w:szCs w:val="20"/>
                        </w:rPr>
                        <w:t>なりました。</w:t>
                      </w:r>
                    </w:p>
                    <w:p w14:paraId="2A435DEA" w14:textId="77777777" w:rsidR="005413A3" w:rsidRPr="00F3203D" w:rsidRDefault="005413A3" w:rsidP="005413A3">
                      <w:pPr>
                        <w:spacing w:line="300" w:lineRule="exact"/>
                        <w:rPr>
                          <w:szCs w:val="20"/>
                        </w:rPr>
                      </w:pPr>
                    </w:p>
                    <w:p w14:paraId="7576A169" w14:textId="77777777" w:rsidR="005413A3" w:rsidRPr="005F40FF" w:rsidRDefault="005413A3" w:rsidP="005413A3">
                      <w:pPr>
                        <w:spacing w:line="300" w:lineRule="exact"/>
                        <w:rPr>
                          <w:rFonts w:ascii="ＭＳ ゴシック" w:eastAsia="ＭＳ ゴシック" w:hAnsi="ＭＳ ゴシック"/>
                          <w:b/>
                          <w:color w:val="FF0000"/>
                          <w:szCs w:val="20"/>
                        </w:rPr>
                      </w:pPr>
                      <w:r w:rsidRPr="005F40FF">
                        <w:rPr>
                          <w:rFonts w:ascii="ＭＳ ゴシック" w:eastAsia="ＭＳ ゴシック" w:hAnsi="ＭＳ ゴシック" w:hint="eastAsia"/>
                          <w:b/>
                          <w:color w:val="FF0000"/>
                          <w:szCs w:val="20"/>
                        </w:rPr>
                        <w:t>２．経済福祉常任委員会の内容（</w:t>
                      </w:r>
                      <w:r w:rsidR="00636A67">
                        <w:rPr>
                          <w:rFonts w:ascii="ＭＳ ゴシック" w:eastAsia="ＭＳ ゴシック" w:hAnsi="ＭＳ ゴシック" w:hint="eastAsia"/>
                          <w:b/>
                          <w:color w:val="FF0000"/>
                          <w:szCs w:val="20"/>
                        </w:rPr>
                        <w:t>Ｒ元</w:t>
                      </w:r>
                      <w:r w:rsidRPr="005F40FF">
                        <w:rPr>
                          <w:rFonts w:ascii="ＭＳ ゴシック" w:eastAsia="ＭＳ ゴシック" w:hAnsi="ＭＳ ゴシック" w:hint="eastAsia"/>
                          <w:b/>
                          <w:color w:val="FF0000"/>
                          <w:szCs w:val="20"/>
                        </w:rPr>
                        <w:t>.1</w:t>
                      </w:r>
                      <w:r w:rsidR="00636A67">
                        <w:rPr>
                          <w:rFonts w:ascii="ＭＳ ゴシック" w:eastAsia="ＭＳ ゴシック" w:hAnsi="ＭＳ ゴシック"/>
                          <w:b/>
                          <w:color w:val="FF0000"/>
                          <w:szCs w:val="20"/>
                        </w:rPr>
                        <w:t>0</w:t>
                      </w:r>
                      <w:r w:rsidRPr="005F40FF">
                        <w:rPr>
                          <w:rFonts w:ascii="ＭＳ ゴシック" w:eastAsia="ＭＳ ゴシック" w:hAnsi="ＭＳ ゴシック" w:hint="eastAsia"/>
                          <w:b/>
                          <w:color w:val="FF0000"/>
                          <w:szCs w:val="20"/>
                        </w:rPr>
                        <w:t>.</w:t>
                      </w:r>
                      <w:r w:rsidR="00636A67">
                        <w:rPr>
                          <w:rFonts w:ascii="ＭＳ ゴシック" w:eastAsia="ＭＳ ゴシック" w:hAnsi="ＭＳ ゴシック"/>
                          <w:b/>
                          <w:color w:val="FF0000"/>
                          <w:szCs w:val="20"/>
                        </w:rPr>
                        <w:t>29</w:t>
                      </w:r>
                      <w:r w:rsidRPr="005F40FF">
                        <w:rPr>
                          <w:rFonts w:ascii="ＭＳ ゴシック" w:eastAsia="ＭＳ ゴシック" w:hAnsi="ＭＳ ゴシック" w:hint="eastAsia"/>
                          <w:b/>
                          <w:color w:val="FF0000"/>
                          <w:szCs w:val="20"/>
                        </w:rPr>
                        <w:t>開催）</w:t>
                      </w:r>
                    </w:p>
                    <w:p w14:paraId="631B3D51" w14:textId="1907A916" w:rsidR="00086CE5" w:rsidRPr="00F3203D" w:rsidRDefault="005413A3" w:rsidP="00086CE5">
                      <w:pPr>
                        <w:spacing w:line="300" w:lineRule="exact"/>
                        <w:rPr>
                          <w:szCs w:val="20"/>
                        </w:rPr>
                      </w:pPr>
                      <w:r w:rsidRPr="00297A0C">
                        <w:rPr>
                          <w:rFonts w:hint="eastAsia"/>
                          <w:szCs w:val="20"/>
                        </w:rPr>
                        <w:t xml:space="preserve">　</w:t>
                      </w:r>
                      <w:r w:rsidR="00086CE5" w:rsidRPr="00F3203D">
                        <w:rPr>
                          <w:rFonts w:hint="eastAsia"/>
                          <w:szCs w:val="20"/>
                        </w:rPr>
                        <w:t>評価は</w:t>
                      </w:r>
                      <w:r w:rsidR="005472B4">
                        <w:rPr>
                          <w:rFonts w:hint="eastAsia"/>
                          <w:szCs w:val="20"/>
                        </w:rPr>
                        <w:t>２０</w:t>
                      </w:r>
                      <w:r w:rsidR="00086CE5" w:rsidRPr="00F3203D">
                        <w:rPr>
                          <w:rFonts w:hint="eastAsia"/>
                          <w:szCs w:val="20"/>
                        </w:rPr>
                        <w:t>件の</w:t>
                      </w:r>
                      <w:r w:rsidR="00086CE5">
                        <w:rPr>
                          <w:rFonts w:hint="eastAsia"/>
                          <w:szCs w:val="20"/>
                        </w:rPr>
                        <w:t>まちづくり項目</w:t>
                      </w:r>
                      <w:r w:rsidR="00086CE5" w:rsidRPr="00F3203D">
                        <w:rPr>
                          <w:rFonts w:hint="eastAsia"/>
                          <w:szCs w:val="20"/>
                        </w:rPr>
                        <w:t>で、</w:t>
                      </w:r>
                      <w:r w:rsidR="005472B4">
                        <w:rPr>
                          <w:rFonts w:hint="eastAsia"/>
                          <w:szCs w:val="20"/>
                        </w:rPr>
                        <w:t>２１４</w:t>
                      </w:r>
                      <w:r w:rsidR="00086CE5">
                        <w:rPr>
                          <w:rFonts w:hint="eastAsia"/>
                          <w:szCs w:val="20"/>
                        </w:rPr>
                        <w:t>件の</w:t>
                      </w:r>
                      <w:r w:rsidR="00086CE5">
                        <w:rPr>
                          <w:szCs w:val="20"/>
                        </w:rPr>
                        <w:t>施策がありました。</w:t>
                      </w:r>
                      <w:r w:rsidR="00086CE5" w:rsidRPr="00F3203D">
                        <w:rPr>
                          <w:rFonts w:hint="eastAsia"/>
                          <w:szCs w:val="20"/>
                        </w:rPr>
                        <w:t>町の</w:t>
                      </w:r>
                      <w:r w:rsidR="00086CE5">
                        <w:rPr>
                          <w:rFonts w:hint="eastAsia"/>
                          <w:szCs w:val="20"/>
                        </w:rPr>
                        <w:t>進捗状況</w:t>
                      </w:r>
                      <w:r w:rsidR="00086CE5" w:rsidRPr="00F3203D">
                        <w:rPr>
                          <w:rFonts w:hint="eastAsia"/>
                          <w:szCs w:val="20"/>
                        </w:rPr>
                        <w:t>は、</w:t>
                      </w:r>
                      <w:r w:rsidR="00086CE5" w:rsidRPr="00F3203D">
                        <w:rPr>
                          <w:rFonts w:hAnsi="ＭＳ 明朝" w:hint="eastAsia"/>
                          <w:szCs w:val="20"/>
                        </w:rPr>
                        <w:t>「</w:t>
                      </w:r>
                      <w:r w:rsidR="00086CE5">
                        <w:rPr>
                          <w:rFonts w:hAnsi="ＭＳ 明朝" w:hint="eastAsia"/>
                          <w:szCs w:val="20"/>
                        </w:rPr>
                        <w:t>実施済み</w:t>
                      </w:r>
                      <w:r w:rsidR="00057CC7" w:rsidRPr="0039432F">
                        <w:rPr>
                          <w:rFonts w:hAnsi="ＭＳ 明朝" w:hint="eastAsia"/>
                          <w:color w:val="FF0000"/>
                          <w:szCs w:val="20"/>
                        </w:rPr>
                        <w:t>：</w:t>
                      </w:r>
                      <w:r w:rsidR="00057CC7" w:rsidRPr="0039432F">
                        <w:rPr>
                          <w:rFonts w:hint="eastAsia"/>
                          <w:color w:val="FF0000"/>
                          <w:szCs w:val="20"/>
                        </w:rPr>
                        <w:t>◎</w:t>
                      </w:r>
                      <w:r w:rsidR="00086CE5" w:rsidRPr="0039432F">
                        <w:rPr>
                          <w:rFonts w:hAnsi="ＭＳ 明朝" w:hint="eastAsia"/>
                          <w:color w:val="FF0000"/>
                          <w:szCs w:val="20"/>
                        </w:rPr>
                        <w:t>」</w:t>
                      </w:r>
                      <w:r w:rsidR="005472B4" w:rsidRPr="0039432F">
                        <w:rPr>
                          <w:rFonts w:hint="eastAsia"/>
                          <w:color w:val="FF0000"/>
                          <w:szCs w:val="20"/>
                        </w:rPr>
                        <w:t>１７</w:t>
                      </w:r>
                      <w:r w:rsidR="00086CE5" w:rsidRPr="0039432F">
                        <w:rPr>
                          <w:rFonts w:hint="eastAsia"/>
                          <w:color w:val="FF0000"/>
                          <w:szCs w:val="20"/>
                        </w:rPr>
                        <w:t>件</w:t>
                      </w:r>
                      <w:r w:rsidR="00086CE5" w:rsidRPr="00F3203D">
                        <w:rPr>
                          <w:rFonts w:hint="eastAsia"/>
                          <w:szCs w:val="20"/>
                        </w:rPr>
                        <w:t>、「</w:t>
                      </w:r>
                      <w:r w:rsidR="00086CE5">
                        <w:rPr>
                          <w:rFonts w:hint="eastAsia"/>
                          <w:szCs w:val="20"/>
                        </w:rPr>
                        <w:t>実施中</w:t>
                      </w:r>
                      <w:r w:rsidR="00057CC7" w:rsidRPr="0039432F">
                        <w:rPr>
                          <w:rFonts w:hint="eastAsia"/>
                          <w:color w:val="FF0000"/>
                          <w:szCs w:val="20"/>
                        </w:rPr>
                        <w:t>：</w:t>
                      </w:r>
                      <w:r w:rsidR="0039432F" w:rsidRPr="0039432F">
                        <w:rPr>
                          <w:rFonts w:hint="eastAsia"/>
                          <w:color w:val="FF0000"/>
                          <w:szCs w:val="20"/>
                        </w:rPr>
                        <w:t>〇</w:t>
                      </w:r>
                      <w:r w:rsidR="00086CE5" w:rsidRPr="0039432F">
                        <w:rPr>
                          <w:rFonts w:hint="eastAsia"/>
                          <w:color w:val="FF0000"/>
                          <w:szCs w:val="20"/>
                        </w:rPr>
                        <w:t>」</w:t>
                      </w:r>
                      <w:r w:rsidR="005472B4" w:rsidRPr="0039432F">
                        <w:rPr>
                          <w:rFonts w:hint="eastAsia"/>
                          <w:color w:val="FF0000"/>
                          <w:szCs w:val="20"/>
                        </w:rPr>
                        <w:t>１６３</w:t>
                      </w:r>
                      <w:r w:rsidR="00086CE5" w:rsidRPr="0039432F">
                        <w:rPr>
                          <w:rFonts w:hint="eastAsia"/>
                          <w:color w:val="FF0000"/>
                          <w:szCs w:val="20"/>
                        </w:rPr>
                        <w:t>件</w:t>
                      </w:r>
                      <w:r w:rsidR="00086CE5">
                        <w:rPr>
                          <w:rFonts w:hint="eastAsia"/>
                          <w:szCs w:val="20"/>
                        </w:rPr>
                        <w:t>、</w:t>
                      </w:r>
                      <w:r w:rsidR="00086CE5" w:rsidRPr="00F3203D">
                        <w:rPr>
                          <w:rFonts w:hAnsi="ＭＳ 明朝" w:hint="eastAsia"/>
                          <w:szCs w:val="20"/>
                        </w:rPr>
                        <w:t>「</w:t>
                      </w:r>
                      <w:r w:rsidR="00086CE5">
                        <w:rPr>
                          <w:rFonts w:hAnsi="ＭＳ 明朝" w:hint="eastAsia"/>
                          <w:szCs w:val="20"/>
                        </w:rPr>
                        <w:t>今後の実施予定</w:t>
                      </w:r>
                      <w:r w:rsidR="0039432F" w:rsidRPr="0039432F">
                        <w:rPr>
                          <w:rFonts w:hAnsi="ＭＳ 明朝" w:hint="eastAsia"/>
                          <w:color w:val="FF0000"/>
                          <w:szCs w:val="20"/>
                        </w:rPr>
                        <w:t>：</w:t>
                      </w:r>
                      <w:r w:rsidR="0039432F" w:rsidRPr="0039432F">
                        <w:rPr>
                          <w:rFonts w:hint="eastAsia"/>
                          <w:color w:val="FF0000"/>
                          <w:szCs w:val="20"/>
                        </w:rPr>
                        <w:t>△</w:t>
                      </w:r>
                      <w:r w:rsidR="00086CE5" w:rsidRPr="0039432F">
                        <w:rPr>
                          <w:rFonts w:hAnsi="ＭＳ 明朝" w:hint="eastAsia"/>
                          <w:color w:val="FF0000"/>
                          <w:szCs w:val="20"/>
                        </w:rPr>
                        <w:t>」</w:t>
                      </w:r>
                      <w:r w:rsidR="005472B4" w:rsidRPr="0039432F">
                        <w:rPr>
                          <w:rFonts w:hint="eastAsia"/>
                          <w:color w:val="FF0000"/>
                          <w:szCs w:val="20"/>
                        </w:rPr>
                        <w:t>３３</w:t>
                      </w:r>
                      <w:r w:rsidR="00086CE5" w:rsidRPr="0039432F">
                        <w:rPr>
                          <w:rFonts w:hint="eastAsia"/>
                          <w:color w:val="FF0000"/>
                          <w:szCs w:val="20"/>
                        </w:rPr>
                        <w:t>件</w:t>
                      </w:r>
                      <w:r w:rsidR="00086CE5" w:rsidRPr="00F3203D">
                        <w:rPr>
                          <w:rFonts w:hint="eastAsia"/>
                          <w:szCs w:val="20"/>
                        </w:rPr>
                        <w:t>、</w:t>
                      </w:r>
                      <w:r w:rsidR="00086CE5" w:rsidRPr="00F3203D">
                        <w:rPr>
                          <w:rFonts w:hAnsi="ＭＳ 明朝" w:hint="eastAsia"/>
                          <w:szCs w:val="20"/>
                        </w:rPr>
                        <w:t>「</w:t>
                      </w:r>
                      <w:r w:rsidR="00086CE5">
                        <w:rPr>
                          <w:rFonts w:hAnsi="ＭＳ 明朝" w:hint="eastAsia"/>
                          <w:szCs w:val="20"/>
                        </w:rPr>
                        <w:t>事業中止</w:t>
                      </w:r>
                      <w:r w:rsidR="0039432F" w:rsidRPr="0039432F">
                        <w:rPr>
                          <w:rFonts w:hAnsi="ＭＳ 明朝" w:hint="eastAsia"/>
                          <w:color w:val="FF0000"/>
                          <w:szCs w:val="20"/>
                        </w:rPr>
                        <w:t>：</w:t>
                      </w:r>
                      <w:r w:rsidR="0039432F" w:rsidRPr="0039432F">
                        <w:rPr>
                          <w:rFonts w:hint="eastAsia"/>
                          <w:color w:val="FF0000"/>
                          <w:szCs w:val="20"/>
                        </w:rPr>
                        <w:t>×</w:t>
                      </w:r>
                      <w:r w:rsidR="00086CE5" w:rsidRPr="0039432F">
                        <w:rPr>
                          <w:rFonts w:hAnsi="ＭＳ 明朝" w:hint="eastAsia"/>
                          <w:color w:val="FF0000"/>
                          <w:szCs w:val="20"/>
                        </w:rPr>
                        <w:t>」</w:t>
                      </w:r>
                      <w:r w:rsidR="005472B4" w:rsidRPr="0039432F">
                        <w:rPr>
                          <w:rFonts w:hint="eastAsia"/>
                          <w:color w:val="FF0000"/>
                          <w:szCs w:val="20"/>
                        </w:rPr>
                        <w:t>１</w:t>
                      </w:r>
                      <w:r w:rsidR="00086CE5" w:rsidRPr="0039432F">
                        <w:rPr>
                          <w:rFonts w:hint="eastAsia"/>
                          <w:color w:val="FF0000"/>
                          <w:szCs w:val="20"/>
                        </w:rPr>
                        <w:t>件</w:t>
                      </w:r>
                      <w:r w:rsidR="00086CE5" w:rsidRPr="00F3203D">
                        <w:rPr>
                          <w:rFonts w:hint="eastAsia"/>
                          <w:szCs w:val="20"/>
                        </w:rPr>
                        <w:t>となっています。</w:t>
                      </w:r>
                    </w:p>
                    <w:p w14:paraId="270C3627" w14:textId="206B626B" w:rsidR="005472B4" w:rsidRPr="00297A0C" w:rsidRDefault="005472B4" w:rsidP="005472B4">
                      <w:pPr>
                        <w:spacing w:line="300" w:lineRule="exact"/>
                        <w:ind w:firstLineChars="100" w:firstLine="263"/>
                        <w:rPr>
                          <w:szCs w:val="20"/>
                        </w:rPr>
                      </w:pPr>
                      <w:r w:rsidRPr="00F3203D">
                        <w:rPr>
                          <w:rFonts w:hint="eastAsia"/>
                          <w:szCs w:val="20"/>
                        </w:rPr>
                        <w:t>議会の評価結果は</w:t>
                      </w:r>
                      <w:r w:rsidR="0039432F">
                        <w:rPr>
                          <w:rFonts w:hint="eastAsia"/>
                          <w:color w:val="FF0000"/>
                          <w:szCs w:val="20"/>
                        </w:rPr>
                        <w:t>２０</w:t>
                      </w:r>
                      <w:r w:rsidR="0039432F" w:rsidRPr="00057CC7">
                        <w:rPr>
                          <w:rFonts w:hint="eastAsia"/>
                          <w:color w:val="FF0000"/>
                          <w:szCs w:val="20"/>
                        </w:rPr>
                        <w:t>件のまちづくり</w:t>
                      </w:r>
                      <w:r w:rsidR="0039432F" w:rsidRPr="00057CC7">
                        <w:rPr>
                          <w:color w:val="FF0000"/>
                          <w:szCs w:val="20"/>
                        </w:rPr>
                        <w:t>項目</w:t>
                      </w:r>
                      <w:r>
                        <w:rPr>
                          <w:szCs w:val="20"/>
                        </w:rPr>
                        <w:t>ごとに行い</w:t>
                      </w:r>
                      <w:r>
                        <w:rPr>
                          <w:rFonts w:hint="eastAsia"/>
                          <w:szCs w:val="20"/>
                        </w:rPr>
                        <w:t>、</w:t>
                      </w:r>
                      <w:r w:rsidRPr="00F3203D">
                        <w:rPr>
                          <w:rFonts w:hint="eastAsia"/>
                          <w:szCs w:val="20"/>
                        </w:rPr>
                        <w:t>「概ね評価できる</w:t>
                      </w:r>
                      <w:r w:rsidR="0039432F" w:rsidRPr="0039432F">
                        <w:rPr>
                          <w:rFonts w:hint="eastAsia"/>
                          <w:color w:val="FF0000"/>
                          <w:szCs w:val="20"/>
                        </w:rPr>
                        <w:t>：○</w:t>
                      </w:r>
                      <w:r w:rsidRPr="0039432F">
                        <w:rPr>
                          <w:rFonts w:hint="eastAsia"/>
                          <w:color w:val="FF0000"/>
                          <w:szCs w:val="20"/>
                        </w:rPr>
                        <w:t>」１７件</w:t>
                      </w:r>
                      <w:r>
                        <w:rPr>
                          <w:rFonts w:hint="eastAsia"/>
                          <w:szCs w:val="20"/>
                        </w:rPr>
                        <w:t>、</w:t>
                      </w:r>
                      <w:r w:rsidRPr="00F3203D">
                        <w:rPr>
                          <w:rFonts w:hint="eastAsia"/>
                          <w:szCs w:val="20"/>
                        </w:rPr>
                        <w:t>「</w:t>
                      </w:r>
                      <w:r>
                        <w:rPr>
                          <w:rFonts w:hint="eastAsia"/>
                          <w:szCs w:val="20"/>
                        </w:rPr>
                        <w:t>やや</w:t>
                      </w:r>
                      <w:r>
                        <w:rPr>
                          <w:szCs w:val="20"/>
                        </w:rPr>
                        <w:t>不足している</w:t>
                      </w:r>
                      <w:r w:rsidR="0039432F">
                        <w:rPr>
                          <w:rFonts w:hint="eastAsia"/>
                          <w:szCs w:val="20"/>
                        </w:rPr>
                        <w:t>：</w:t>
                      </w:r>
                      <w:r w:rsidR="0039432F" w:rsidRPr="0039432F">
                        <w:rPr>
                          <w:rFonts w:hint="eastAsia"/>
                          <w:color w:val="FF0000"/>
                          <w:szCs w:val="20"/>
                        </w:rPr>
                        <w:t>△</w:t>
                      </w:r>
                      <w:r w:rsidRPr="0039432F">
                        <w:rPr>
                          <w:rFonts w:hint="eastAsia"/>
                          <w:color w:val="FF0000"/>
                          <w:szCs w:val="20"/>
                        </w:rPr>
                        <w:t>」３件</w:t>
                      </w:r>
                      <w:r>
                        <w:rPr>
                          <w:rFonts w:hint="eastAsia"/>
                          <w:szCs w:val="20"/>
                        </w:rPr>
                        <w:t>と</w:t>
                      </w:r>
                      <w:r w:rsidRPr="00F3203D">
                        <w:rPr>
                          <w:rFonts w:hint="eastAsia"/>
                          <w:szCs w:val="20"/>
                        </w:rPr>
                        <w:t>なりました。</w:t>
                      </w:r>
                    </w:p>
                    <w:p w14:paraId="1A8634F6" w14:textId="77777777" w:rsidR="005413A3" w:rsidRPr="005472B4" w:rsidRDefault="005413A3" w:rsidP="00086CE5">
                      <w:pPr>
                        <w:spacing w:line="300" w:lineRule="exact"/>
                        <w:rPr>
                          <w:szCs w:val="20"/>
                        </w:rPr>
                      </w:pPr>
                    </w:p>
                    <w:p w14:paraId="29AA7D16" w14:textId="77777777" w:rsidR="005413A3" w:rsidRPr="00297A0C" w:rsidRDefault="005413A3" w:rsidP="005413A3">
                      <w:pPr>
                        <w:spacing w:line="300" w:lineRule="exact"/>
                        <w:rPr>
                          <w:szCs w:val="20"/>
                        </w:rPr>
                      </w:pPr>
                    </w:p>
                  </w:txbxContent>
                </v:textbox>
              </v:rect>
            </w:pict>
          </mc:Fallback>
        </mc:AlternateContent>
      </w:r>
      <w:r w:rsidR="00F96E50">
        <w:rPr>
          <w:noProof/>
        </w:rPr>
        <mc:AlternateContent>
          <mc:Choice Requires="wps">
            <w:drawing>
              <wp:anchor distT="0" distB="0" distL="114300" distR="114300" simplePos="0" relativeHeight="251652608" behindDoc="0" locked="0" layoutInCell="1" allowOverlap="1" wp14:anchorId="65B883E8" wp14:editId="72A94F58">
                <wp:simplePos x="0" y="0"/>
                <wp:positionH relativeFrom="column">
                  <wp:posOffset>-858891</wp:posOffset>
                </wp:positionH>
                <wp:positionV relativeFrom="paragraph">
                  <wp:posOffset>-702836</wp:posOffset>
                </wp:positionV>
                <wp:extent cx="7562850" cy="2165230"/>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165230"/>
                        </a:xfrm>
                        <a:prstGeom prst="rect">
                          <a:avLst/>
                        </a:prstGeom>
                        <a:solidFill>
                          <a:srgbClr val="FFD5FF"/>
                        </a:solidFill>
                        <a:ln>
                          <a:noFill/>
                        </a:ln>
                      </wps:spPr>
                      <wps:txbx>
                        <w:txbxContent>
                          <w:p w14:paraId="2C574271" w14:textId="77777777" w:rsidR="00FA522D" w:rsidRPr="005413A3" w:rsidRDefault="005413A3" w:rsidP="00F96E50">
                            <w:pPr>
                              <w:spacing w:beforeLines="50" w:before="173"/>
                              <w:jc w:val="center"/>
                              <w:rPr>
                                <w:rFonts w:asciiTheme="majorEastAsia" w:eastAsiaTheme="majorEastAsia" w:hAnsiTheme="majorEastAsia"/>
                                <w:sz w:val="56"/>
                                <w:szCs w:val="56"/>
                              </w:rPr>
                            </w:pPr>
                            <w:r w:rsidRPr="005413A3">
                              <w:rPr>
                                <w:rFonts w:ascii="HGP創英ﾌﾟﾚｾﾞﾝｽEB" w:eastAsia="HGP創英ﾌﾟﾚｾﾞﾝｽEB" w:hAnsiTheme="majorEastAsia" w:hint="eastAsia"/>
                                <w:sz w:val="56"/>
                                <w:szCs w:val="56"/>
                              </w:rPr>
                              <w:t>議会による</w:t>
                            </w:r>
                            <w:r w:rsidR="00F96E50">
                              <w:rPr>
                                <w:rFonts w:ascii="HGP創英ﾌﾟﾚｾﾞﾝｽEB" w:eastAsia="HGP創英ﾌﾟﾚｾﾞﾝｽEB" w:hAnsiTheme="majorEastAsia" w:hint="eastAsia"/>
                                <w:sz w:val="56"/>
                                <w:szCs w:val="56"/>
                              </w:rPr>
                              <w:t>第</w:t>
                            </w:r>
                            <w:r w:rsidR="00F96E50">
                              <w:rPr>
                                <w:rFonts w:ascii="HGP創英ﾌﾟﾚｾﾞﾝｽEB" w:eastAsia="HGP創英ﾌﾟﾚｾﾞﾝｽEB" w:hAnsiTheme="majorEastAsia"/>
                                <w:sz w:val="56"/>
                                <w:szCs w:val="56"/>
                              </w:rPr>
                              <w:t>５次総合計画主要施策</w:t>
                            </w:r>
                            <w:r w:rsidRPr="005413A3">
                              <w:rPr>
                                <w:rFonts w:ascii="HGP創英ﾌﾟﾚｾﾞﾝｽEB" w:eastAsia="HGP創英ﾌﾟﾚｾﾞﾝｽEB" w:hAnsiTheme="majorEastAsia"/>
                                <w:sz w:val="56"/>
                                <w:szCs w:val="56"/>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83E8" id="_x0000_t202" coordsize="21600,21600" o:spt="202" path="m,l,21600r21600,l21600,xe">
                <v:stroke joinstyle="miter"/>
                <v:path gradientshapeok="t" o:connecttype="rect"/>
              </v:shapetype>
              <v:shape id="Text Box 7" o:spid="_x0000_s1027" type="#_x0000_t202" style="position:absolute;left:0;text-align:left;margin-left:-67.65pt;margin-top:-55.35pt;width:595.5pt;height:1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" fillcolor="#ffd5ff" stroked="f">
                <v:textbox inset="5.85pt,.7pt,5.85pt,.7pt">
                  <w:txbxContent>
                    <w:p w14:paraId="2C574271" w14:textId="77777777" w:rsidR="00FA522D" w:rsidRPr="005413A3" w:rsidRDefault="005413A3" w:rsidP="00F96E50">
                      <w:pPr>
                        <w:spacing w:beforeLines="50" w:before="173"/>
                        <w:jc w:val="center"/>
                        <w:rPr>
                          <w:rFonts w:asciiTheme="majorEastAsia" w:eastAsiaTheme="majorEastAsia" w:hAnsiTheme="majorEastAsia"/>
                          <w:sz w:val="56"/>
                          <w:szCs w:val="56"/>
                        </w:rPr>
                      </w:pPr>
                      <w:r w:rsidRPr="005413A3">
                        <w:rPr>
                          <w:rFonts w:ascii="HGP創英ﾌﾟﾚｾﾞﾝｽEB" w:eastAsia="HGP創英ﾌﾟﾚｾﾞﾝｽEB" w:hAnsiTheme="majorEastAsia" w:hint="eastAsia"/>
                          <w:sz w:val="56"/>
                          <w:szCs w:val="56"/>
                        </w:rPr>
                        <w:t>議会による</w:t>
                      </w:r>
                      <w:r w:rsidR="00F96E50">
                        <w:rPr>
                          <w:rFonts w:ascii="HGP創英ﾌﾟﾚｾﾞﾝｽEB" w:eastAsia="HGP創英ﾌﾟﾚｾﾞﾝｽEB" w:hAnsiTheme="majorEastAsia" w:hint="eastAsia"/>
                          <w:sz w:val="56"/>
                          <w:szCs w:val="56"/>
                        </w:rPr>
                        <w:t>第</w:t>
                      </w:r>
                      <w:r w:rsidR="00F96E50">
                        <w:rPr>
                          <w:rFonts w:ascii="HGP創英ﾌﾟﾚｾﾞﾝｽEB" w:eastAsia="HGP創英ﾌﾟﾚｾﾞﾝｽEB" w:hAnsiTheme="majorEastAsia"/>
                          <w:sz w:val="56"/>
                          <w:szCs w:val="56"/>
                        </w:rPr>
                        <w:t>５次総合計画主要施策</w:t>
                      </w:r>
                      <w:r w:rsidRPr="005413A3">
                        <w:rPr>
                          <w:rFonts w:ascii="HGP創英ﾌﾟﾚｾﾞﾝｽEB" w:eastAsia="HGP創英ﾌﾟﾚｾﾞﾝｽEB" w:hAnsiTheme="majorEastAsia"/>
                          <w:sz w:val="56"/>
                          <w:szCs w:val="56"/>
                        </w:rPr>
                        <w:t>評価</w:t>
                      </w:r>
                    </w:p>
                  </w:txbxContent>
                </v:textbox>
              </v:shape>
            </w:pict>
          </mc:Fallback>
        </mc:AlternateContent>
      </w:r>
      <w:r w:rsidR="00F96E50">
        <w:rPr>
          <w:noProof/>
        </w:rPr>
        <mc:AlternateContent>
          <mc:Choice Requires="wps">
            <w:drawing>
              <wp:anchor distT="0" distB="0" distL="114300" distR="114300" simplePos="0" relativeHeight="251653632" behindDoc="0" locked="0" layoutInCell="1" allowOverlap="1" wp14:anchorId="6455CAAB" wp14:editId="4A4CEAF2">
                <wp:simplePos x="0" y="0"/>
                <wp:positionH relativeFrom="column">
                  <wp:posOffset>-263525</wp:posOffset>
                </wp:positionH>
                <wp:positionV relativeFrom="paragraph">
                  <wp:posOffset>314996</wp:posOffset>
                </wp:positionV>
                <wp:extent cx="6456045" cy="1224951"/>
                <wp:effectExtent l="0"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224951"/>
                        </a:xfrm>
                        <a:prstGeom prst="rect">
                          <a:avLst/>
                        </a:prstGeom>
                        <a:noFill/>
                        <a:ln>
                          <a:noFill/>
                        </a:ln>
                        <a:effectLst/>
                        <a:extLst>
                          <a:ext uri="{909E8E84-426E-40DD-AFC4-6F175D3DCCD1}">
                            <a14:hiddenFill xmlns:a14="http://schemas.microsoft.com/office/drawing/2010/main">
                              <a:solidFill>
                                <a:srgbClr val="FF33CC"/>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9D25A1" w14:textId="07055C4E" w:rsidR="00FF6E73" w:rsidRDefault="00F96E50" w:rsidP="005413A3">
                            <w:pPr>
                              <w:pStyle w:val="af6"/>
                              <w:ind w:firstLineChars="100" w:firstLine="263"/>
                              <w:rPr>
                                <w:noProof/>
                                <w:sz w:val="24"/>
                                <w:szCs w:val="20"/>
                              </w:rPr>
                            </w:pPr>
                            <w:r w:rsidRPr="00D01C9F">
                              <w:rPr>
                                <w:rFonts w:ascii="ＭＳ 明朝" w:hAnsi="ＭＳ 明朝" w:hint="eastAsia"/>
                                <w:sz w:val="24"/>
                              </w:rPr>
                              <w:t>去る10月4日開催の「第5次福島町総合計画後期実施計画</w:t>
                            </w:r>
                            <w:r w:rsidRPr="00057CC7">
                              <w:rPr>
                                <w:rFonts w:ascii="ＭＳ 明朝" w:hAnsi="ＭＳ 明朝" w:hint="eastAsia"/>
                                <w:color w:val="FF0000"/>
                                <w:sz w:val="24"/>
                              </w:rPr>
                              <w:t>策定調査</w:t>
                            </w:r>
                            <w:r w:rsidRPr="00D01C9F">
                              <w:rPr>
                                <w:rFonts w:ascii="ＭＳ 明朝" w:hAnsi="ＭＳ 明朝" w:hint="eastAsia"/>
                                <w:sz w:val="24"/>
                              </w:rPr>
                              <w:t>特別委員会」に提出された前期計画期間内の進捗状況等資料に基づく「第5次福島町総合計画主要施策評価」について、議会としての評価を示し、次回特別委員会で審議する「第5次福島町総合計画後期実施計画」等の論点を深めようとするものです。</w:t>
                            </w:r>
                          </w:p>
                          <w:p w14:paraId="7CB980AE" w14:textId="3F465783" w:rsidR="005413A3" w:rsidRPr="00DD7E43" w:rsidRDefault="0078457E" w:rsidP="005413A3">
                            <w:pPr>
                              <w:pStyle w:val="af6"/>
                              <w:ind w:firstLineChars="100" w:firstLine="263"/>
                              <w:rPr>
                                <w:sz w:val="24"/>
                              </w:rPr>
                            </w:pPr>
                            <w:r>
                              <w:rPr>
                                <w:rFonts w:hint="eastAsia"/>
                                <w:noProof/>
                                <w:sz w:val="24"/>
                                <w:szCs w:val="20"/>
                              </w:rPr>
                              <w:t>全議員が</w:t>
                            </w:r>
                            <w:r>
                              <w:rPr>
                                <w:noProof/>
                                <w:sz w:val="24"/>
                                <w:szCs w:val="20"/>
                              </w:rPr>
                              <w:t>１事業ずつ</w:t>
                            </w:r>
                            <w:r>
                              <w:rPr>
                                <w:rFonts w:hint="eastAsia"/>
                                <w:noProof/>
                                <w:sz w:val="24"/>
                                <w:szCs w:val="20"/>
                              </w:rPr>
                              <w:t>評価した</w:t>
                            </w:r>
                            <w:r w:rsidRPr="00DD7E43">
                              <w:rPr>
                                <w:rFonts w:hint="eastAsia"/>
                                <w:noProof/>
                                <w:sz w:val="24"/>
                                <w:szCs w:val="20"/>
                              </w:rPr>
                              <w:t>結果</w:t>
                            </w:r>
                            <w:r w:rsidR="00057CC7">
                              <w:rPr>
                                <w:rFonts w:hint="eastAsia"/>
                                <w:noProof/>
                                <w:color w:val="FF0000"/>
                                <w:sz w:val="24"/>
                                <w:szCs w:val="20"/>
                              </w:rPr>
                              <w:t>・</w:t>
                            </w:r>
                            <w:r w:rsidR="005413A3" w:rsidRPr="00DD7E43">
                              <w:rPr>
                                <w:rFonts w:hint="eastAsia"/>
                                <w:noProof/>
                                <w:sz w:val="24"/>
                                <w:szCs w:val="20"/>
                              </w:rPr>
                              <w:t>評価方法は次のとおりです。</w:t>
                            </w:r>
                          </w:p>
                          <w:p w14:paraId="738A8254" w14:textId="77777777" w:rsidR="005413A3" w:rsidRPr="000E1BA7" w:rsidRDefault="005413A3" w:rsidP="005413A3">
                            <w:pPr>
                              <w:pStyle w:val="af6"/>
                              <w:ind w:firstLineChars="100" w:firstLine="223"/>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CAAB" id="テキスト ボックス 2" o:spid="_x0000_s1028" type="#_x0000_t202" style="position:absolute;left:0;text-align:left;margin-left:-20.75pt;margin-top:24.8pt;width:508.35pt;height:9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" filled="f" fillcolor="#f3c" stroked="f" strokeweight="1pt">
                <v:textbox inset=".5mm,.5mm,.5mm,.5mm">
                  <w:txbxContent>
                    <w:p w14:paraId="599D25A1" w14:textId="07055C4E" w:rsidR="00FF6E73" w:rsidRDefault="00F96E50" w:rsidP="005413A3">
                      <w:pPr>
                        <w:pStyle w:val="af6"/>
                        <w:ind w:firstLineChars="100" w:firstLine="263"/>
                        <w:rPr>
                          <w:noProof/>
                          <w:sz w:val="24"/>
                          <w:szCs w:val="20"/>
                        </w:rPr>
                      </w:pPr>
                      <w:r w:rsidRPr="00D01C9F">
                        <w:rPr>
                          <w:rFonts w:ascii="ＭＳ 明朝" w:hAnsi="ＭＳ 明朝" w:hint="eastAsia"/>
                          <w:sz w:val="24"/>
                        </w:rPr>
                        <w:t>去る10月4日開催の「第5次福島町総合計画後期実施計画</w:t>
                      </w:r>
                      <w:r w:rsidRPr="00057CC7">
                        <w:rPr>
                          <w:rFonts w:ascii="ＭＳ 明朝" w:hAnsi="ＭＳ 明朝" w:hint="eastAsia"/>
                          <w:color w:val="FF0000"/>
                          <w:sz w:val="24"/>
                        </w:rPr>
                        <w:t>策定調査</w:t>
                      </w:r>
                      <w:r w:rsidRPr="00D01C9F">
                        <w:rPr>
                          <w:rFonts w:ascii="ＭＳ 明朝" w:hAnsi="ＭＳ 明朝" w:hint="eastAsia"/>
                          <w:sz w:val="24"/>
                        </w:rPr>
                        <w:t>特別委員会」に提出された前期計画期間内の進捗状況等資料に基づく「第5次福島町総合計画主要施策評価」について、議会としての評価を示し、次回特別委員会で審議する「第5次福島町総合計画後期実施計画」等の論点を深めようとするものです。</w:t>
                      </w:r>
                    </w:p>
                    <w:p w14:paraId="7CB980AE" w14:textId="3F465783" w:rsidR="005413A3" w:rsidRPr="00DD7E43" w:rsidRDefault="0078457E" w:rsidP="005413A3">
                      <w:pPr>
                        <w:pStyle w:val="af6"/>
                        <w:ind w:firstLineChars="100" w:firstLine="263"/>
                        <w:rPr>
                          <w:sz w:val="24"/>
                        </w:rPr>
                      </w:pPr>
                      <w:r>
                        <w:rPr>
                          <w:rFonts w:hint="eastAsia"/>
                          <w:noProof/>
                          <w:sz w:val="24"/>
                          <w:szCs w:val="20"/>
                        </w:rPr>
                        <w:t>全議員が</w:t>
                      </w:r>
                      <w:r>
                        <w:rPr>
                          <w:noProof/>
                          <w:sz w:val="24"/>
                          <w:szCs w:val="20"/>
                        </w:rPr>
                        <w:t>１事業ずつ</w:t>
                      </w:r>
                      <w:r>
                        <w:rPr>
                          <w:rFonts w:hint="eastAsia"/>
                          <w:noProof/>
                          <w:sz w:val="24"/>
                          <w:szCs w:val="20"/>
                        </w:rPr>
                        <w:t>評価した</w:t>
                      </w:r>
                      <w:r w:rsidRPr="00DD7E43">
                        <w:rPr>
                          <w:rFonts w:hint="eastAsia"/>
                          <w:noProof/>
                          <w:sz w:val="24"/>
                          <w:szCs w:val="20"/>
                        </w:rPr>
                        <w:t>結果</w:t>
                      </w:r>
                      <w:r w:rsidR="00057CC7">
                        <w:rPr>
                          <w:rFonts w:hint="eastAsia"/>
                          <w:noProof/>
                          <w:color w:val="FF0000"/>
                          <w:sz w:val="24"/>
                          <w:szCs w:val="20"/>
                        </w:rPr>
                        <w:t>・</w:t>
                      </w:r>
                      <w:r w:rsidR="005413A3" w:rsidRPr="00DD7E43">
                        <w:rPr>
                          <w:rFonts w:hint="eastAsia"/>
                          <w:noProof/>
                          <w:sz w:val="24"/>
                          <w:szCs w:val="20"/>
                        </w:rPr>
                        <w:t>評価方法は次のとおりです。</w:t>
                      </w:r>
                    </w:p>
                    <w:p w14:paraId="738A8254" w14:textId="77777777" w:rsidR="005413A3" w:rsidRPr="000E1BA7" w:rsidRDefault="005413A3" w:rsidP="005413A3">
                      <w:pPr>
                        <w:pStyle w:val="af6"/>
                        <w:ind w:firstLineChars="100" w:firstLine="223"/>
                      </w:pPr>
                    </w:p>
                  </w:txbxContent>
                </v:textbox>
              </v:shape>
            </w:pict>
          </mc:Fallback>
        </mc:AlternateContent>
      </w:r>
    </w:p>
    <w:p w14:paraId="740B4AF1" w14:textId="77777777" w:rsidR="005413A3" w:rsidRPr="00A36F73" w:rsidRDefault="005413A3" w:rsidP="00D23067">
      <w:pPr>
        <w:rPr>
          <w:color w:val="DEEAF6" w:themeColor="accent1" w:themeTint="33"/>
        </w:rPr>
      </w:pPr>
    </w:p>
    <w:p w14:paraId="7046E60D" w14:textId="77777777" w:rsidR="005413A3" w:rsidRDefault="005413A3" w:rsidP="00D23067"/>
    <w:p w14:paraId="6AF46D24" w14:textId="77777777" w:rsidR="005413A3" w:rsidRDefault="005413A3" w:rsidP="00D23067"/>
    <w:p w14:paraId="3E0BF7FD" w14:textId="77777777" w:rsidR="005413A3" w:rsidRDefault="005413A3" w:rsidP="00D23067"/>
    <w:p w14:paraId="6C356CC4" w14:textId="77777777" w:rsidR="005413A3" w:rsidRDefault="005413A3" w:rsidP="00D23067"/>
    <w:p w14:paraId="589A7C75" w14:textId="77777777" w:rsidR="005413A3" w:rsidRDefault="005413A3" w:rsidP="00D23067"/>
    <w:p w14:paraId="39A58C04" w14:textId="77777777" w:rsidR="005413A3" w:rsidRDefault="005413A3" w:rsidP="00D23067"/>
    <w:p w14:paraId="1EF9446E" w14:textId="77777777" w:rsidR="005413A3" w:rsidRDefault="005413A3" w:rsidP="00D23067"/>
    <w:p w14:paraId="5BC2F4AB" w14:textId="77777777" w:rsidR="005413A3" w:rsidRDefault="005413A3" w:rsidP="00D23067"/>
    <w:p w14:paraId="6131339D" w14:textId="77777777" w:rsidR="005413A3" w:rsidRDefault="005413A3" w:rsidP="00D23067"/>
    <w:p w14:paraId="3795F2AA" w14:textId="77777777" w:rsidR="005413A3" w:rsidRDefault="005413A3" w:rsidP="00D23067"/>
    <w:p w14:paraId="0E8B3B6D" w14:textId="77777777" w:rsidR="005413A3" w:rsidRDefault="005413A3" w:rsidP="00D23067"/>
    <w:p w14:paraId="0E738C02" w14:textId="77777777" w:rsidR="005413A3" w:rsidRDefault="005413A3" w:rsidP="00D23067"/>
    <w:p w14:paraId="01CEE02D" w14:textId="77777777" w:rsidR="005413A3" w:rsidRDefault="005413A3" w:rsidP="00D23067"/>
    <w:p w14:paraId="787AE1B4" w14:textId="77777777" w:rsidR="005413A3" w:rsidRDefault="005413A3" w:rsidP="00D23067"/>
    <w:p w14:paraId="1D31C1E9" w14:textId="77777777" w:rsidR="005413A3" w:rsidRDefault="005413A3" w:rsidP="00D23067"/>
    <w:p w14:paraId="18E8DA71" w14:textId="77777777" w:rsidR="005413A3" w:rsidRDefault="005413A3" w:rsidP="00D23067"/>
    <w:p w14:paraId="3810EFE0" w14:textId="77777777" w:rsidR="005413A3" w:rsidRDefault="005413A3" w:rsidP="00D23067"/>
    <w:p w14:paraId="7CCF4182" w14:textId="77777777" w:rsidR="005413A3" w:rsidRDefault="005413A3" w:rsidP="00D23067"/>
    <w:p w14:paraId="36110FF7" w14:textId="77777777" w:rsidR="005413A3" w:rsidRDefault="005413A3" w:rsidP="00D23067"/>
    <w:p w14:paraId="479E3465" w14:textId="77777777" w:rsidR="005413A3" w:rsidRDefault="005413A3" w:rsidP="00D23067"/>
    <w:p w14:paraId="1B4CF357" w14:textId="77777777" w:rsidR="005413A3" w:rsidRDefault="005413A3" w:rsidP="00D23067"/>
    <w:p w14:paraId="7220129D" w14:textId="77777777" w:rsidR="005413A3" w:rsidRDefault="005413A3" w:rsidP="00D23067"/>
    <w:p w14:paraId="53771236" w14:textId="77777777" w:rsidR="005413A3" w:rsidRDefault="005413A3" w:rsidP="00D23067"/>
    <w:p w14:paraId="1A028127" w14:textId="77777777" w:rsidR="005413A3" w:rsidRDefault="005413A3" w:rsidP="00D23067"/>
    <w:p w14:paraId="6D217F58" w14:textId="77777777" w:rsidR="005413A3" w:rsidRDefault="005413A3" w:rsidP="00D23067"/>
    <w:p w14:paraId="391F4C6E" w14:textId="77777777" w:rsidR="005413A3" w:rsidRDefault="005413A3" w:rsidP="00D23067"/>
    <w:p w14:paraId="00C3DC60" w14:textId="77777777" w:rsidR="005413A3" w:rsidRDefault="005413A3" w:rsidP="00D23067"/>
    <w:p w14:paraId="74E9FC21" w14:textId="77777777" w:rsidR="005413A3" w:rsidRDefault="005413A3" w:rsidP="00D23067"/>
    <w:p w14:paraId="4F7A731A" w14:textId="77777777" w:rsidR="005413A3" w:rsidRDefault="005413A3" w:rsidP="00D23067"/>
    <w:p w14:paraId="279E8E3B" w14:textId="77777777" w:rsidR="005413A3" w:rsidRDefault="005413A3" w:rsidP="00D23067"/>
    <w:p w14:paraId="08C3227D" w14:textId="77777777" w:rsidR="005413A3" w:rsidRDefault="005413A3" w:rsidP="00D23067"/>
    <w:p w14:paraId="410EB99A" w14:textId="77777777" w:rsidR="00B361A7" w:rsidRDefault="00B361A7" w:rsidP="00B361A7"/>
    <w:p w14:paraId="6CF31884" w14:textId="77777777" w:rsidR="00B361A7" w:rsidRDefault="00B361A7" w:rsidP="00B361A7"/>
    <w:p w14:paraId="45007C69" w14:textId="77777777" w:rsidR="00B361A7" w:rsidRDefault="00B361A7" w:rsidP="00B361A7"/>
    <w:p w14:paraId="3EB196BF" w14:textId="77777777" w:rsidR="00B361A7" w:rsidRDefault="00B361A7" w:rsidP="00B361A7"/>
    <w:p w14:paraId="3DF0E59E" w14:textId="77777777" w:rsidR="00B361A7" w:rsidRDefault="00B361A7" w:rsidP="00B361A7"/>
    <w:p w14:paraId="5DA5BC22" w14:textId="77777777" w:rsidR="00B361A7" w:rsidRDefault="00B361A7" w:rsidP="00B361A7"/>
    <w:p w14:paraId="3A2F471C" w14:textId="77777777" w:rsidR="00B361A7" w:rsidRDefault="00B361A7" w:rsidP="00B361A7"/>
    <w:p w14:paraId="42C7C015" w14:textId="77777777" w:rsidR="00B361A7" w:rsidRDefault="00B361A7" w:rsidP="00B361A7"/>
    <w:p w14:paraId="0420C757" w14:textId="77777777" w:rsidR="00B361A7" w:rsidRDefault="00B361A7" w:rsidP="00B361A7"/>
    <w:p w14:paraId="788C02AF" w14:textId="77777777" w:rsidR="00B361A7" w:rsidRDefault="00B361A7" w:rsidP="00B361A7"/>
    <w:p w14:paraId="2E4FE89D" w14:textId="77777777" w:rsidR="00B361A7" w:rsidRDefault="00B361A7" w:rsidP="00B361A7"/>
    <w:p w14:paraId="4A9B9E62" w14:textId="77777777" w:rsidR="00B361A7" w:rsidRDefault="00B361A7" w:rsidP="00B361A7"/>
    <w:p w14:paraId="4F17FD27" w14:textId="77777777" w:rsidR="00B361A7" w:rsidRDefault="00B361A7" w:rsidP="00B361A7"/>
    <w:p w14:paraId="66579C0E" w14:textId="77777777" w:rsidR="00B361A7" w:rsidRDefault="00B361A7" w:rsidP="00B361A7"/>
    <w:p w14:paraId="4A0AAB96" w14:textId="77777777" w:rsidR="00B361A7" w:rsidRDefault="00B361A7" w:rsidP="00B361A7"/>
    <w:p w14:paraId="166585EB" w14:textId="77777777" w:rsidR="00B361A7" w:rsidRDefault="005C1B05" w:rsidP="00B361A7">
      <w:r>
        <w:rPr>
          <w:noProof/>
        </w:rPr>
        <mc:AlternateContent>
          <mc:Choice Requires="wps">
            <w:drawing>
              <wp:anchor distT="0" distB="0" distL="114300" distR="114300" simplePos="0" relativeHeight="251661824" behindDoc="0" locked="0" layoutInCell="1" allowOverlap="1" wp14:anchorId="03DE242E" wp14:editId="7C1E9927">
                <wp:simplePos x="0" y="0"/>
                <wp:positionH relativeFrom="page">
                  <wp:posOffset>2839828</wp:posOffset>
                </wp:positionH>
                <wp:positionV relativeFrom="paragraph">
                  <wp:posOffset>613314</wp:posOffset>
                </wp:positionV>
                <wp:extent cx="1852654" cy="311122"/>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1852654" cy="3111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A1DFA" w14:textId="77777777" w:rsidR="005C1B05" w:rsidRPr="005F40FF" w:rsidRDefault="005C1B05" w:rsidP="005C1B05">
                            <w:pPr>
                              <w:spacing w:line="320" w:lineRule="exact"/>
                              <w:rPr>
                                <w:rFonts w:asciiTheme="minorEastAsia" w:eastAsiaTheme="minorEastAsia" w:hAnsiTheme="minorEastAsia"/>
                                <w:b/>
                                <w:color w:val="FF0000"/>
                                <w:sz w:val="32"/>
                                <w:szCs w:val="32"/>
                              </w:rPr>
                            </w:pPr>
                            <w:r w:rsidRPr="005F40FF">
                              <w:rPr>
                                <w:rFonts w:asciiTheme="minorEastAsia" w:eastAsiaTheme="minorEastAsia" w:hAnsiTheme="minorEastAsia" w:hint="eastAsia"/>
                                <w:b/>
                                <w:color w:val="FF0000"/>
                                <w:sz w:val="32"/>
                                <w:szCs w:val="32"/>
                              </w:rPr>
                              <w:t>【町の</w:t>
                            </w:r>
                            <w:r w:rsidRPr="005F40FF">
                              <w:rPr>
                                <w:rFonts w:asciiTheme="minorEastAsia" w:eastAsiaTheme="minorEastAsia" w:hAnsiTheme="minorEastAsia"/>
                                <w:b/>
                                <w:color w:val="FF0000"/>
                                <w:sz w:val="32"/>
                                <w:szCs w:val="32"/>
                              </w:rPr>
                              <w:t>評価表</w:t>
                            </w:r>
                            <w:r w:rsidRPr="005F40FF">
                              <w:rPr>
                                <w:rFonts w:asciiTheme="minorEastAsia" w:eastAsiaTheme="minorEastAsia" w:hAnsiTheme="minorEastAsia" w:hint="eastAsia"/>
                                <w:b/>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E242E" id="テキスト ボックス 74" o:spid="_x0000_s1029" type="#_x0000_t202" style="position:absolute;left:0;text-align:left;margin-left:223.6pt;margin-top:48.3pt;width:145.9pt;height: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" fillcolor="white [3201]" stroked="f" strokeweight=".5pt">
                <v:textbox>
                  <w:txbxContent>
                    <w:p w14:paraId="33DA1DFA" w14:textId="77777777" w:rsidR="005C1B05" w:rsidRPr="005F40FF" w:rsidRDefault="005C1B05" w:rsidP="005C1B05">
                      <w:pPr>
                        <w:spacing w:line="320" w:lineRule="exact"/>
                        <w:rPr>
                          <w:rFonts w:asciiTheme="minorEastAsia" w:eastAsiaTheme="minorEastAsia" w:hAnsiTheme="minorEastAsia"/>
                          <w:b/>
                          <w:color w:val="FF0000"/>
                          <w:sz w:val="32"/>
                          <w:szCs w:val="32"/>
                        </w:rPr>
                      </w:pPr>
                      <w:r w:rsidRPr="005F40FF">
                        <w:rPr>
                          <w:rFonts w:asciiTheme="minorEastAsia" w:eastAsiaTheme="minorEastAsia" w:hAnsiTheme="minorEastAsia" w:hint="eastAsia"/>
                          <w:b/>
                          <w:color w:val="FF0000"/>
                          <w:sz w:val="32"/>
                          <w:szCs w:val="32"/>
                        </w:rPr>
                        <w:t>【町の</w:t>
                      </w:r>
                      <w:r w:rsidRPr="005F40FF">
                        <w:rPr>
                          <w:rFonts w:asciiTheme="minorEastAsia" w:eastAsiaTheme="minorEastAsia" w:hAnsiTheme="minorEastAsia"/>
                          <w:b/>
                          <w:color w:val="FF0000"/>
                          <w:sz w:val="32"/>
                          <w:szCs w:val="32"/>
                        </w:rPr>
                        <w:t>評価表</w:t>
                      </w:r>
                      <w:r w:rsidRPr="005F40FF">
                        <w:rPr>
                          <w:rFonts w:asciiTheme="minorEastAsia" w:eastAsiaTheme="minorEastAsia" w:hAnsiTheme="minorEastAsia" w:hint="eastAsia"/>
                          <w:b/>
                          <w:color w:val="FF0000"/>
                          <w:sz w:val="32"/>
                          <w:szCs w:val="32"/>
                        </w:rPr>
                        <w:t>】</w:t>
                      </w:r>
                    </w:p>
                  </w:txbxContent>
                </v:textbox>
                <w10:wrap anchorx="page"/>
              </v:shape>
            </w:pict>
          </mc:Fallback>
        </mc:AlternateContent>
      </w:r>
    </w:p>
    <w:p w14:paraId="4FCF357A" w14:textId="77777777" w:rsidR="00B361A7" w:rsidRDefault="00A56F04" w:rsidP="00B361A7">
      <w:r>
        <w:rPr>
          <w:noProof/>
          <w:color w:val="DEEAF6" w:themeColor="accent1" w:themeTint="33"/>
        </w:rPr>
        <mc:AlternateContent>
          <mc:Choice Requires="wps">
            <w:drawing>
              <wp:anchor distT="0" distB="0" distL="114300" distR="114300" simplePos="0" relativeHeight="251663872" behindDoc="0" locked="0" layoutInCell="1" allowOverlap="1" wp14:anchorId="3CE65FF5" wp14:editId="6CFC1E55">
                <wp:simplePos x="0" y="0"/>
                <wp:positionH relativeFrom="column">
                  <wp:posOffset>-244475</wp:posOffset>
                </wp:positionH>
                <wp:positionV relativeFrom="paragraph">
                  <wp:posOffset>953615</wp:posOffset>
                </wp:positionV>
                <wp:extent cx="4192438" cy="1293962"/>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4192438" cy="1293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74" w:type="dxa"/>
                              <w:tblCellMar>
                                <w:left w:w="99" w:type="dxa"/>
                                <w:right w:w="99" w:type="dxa"/>
                              </w:tblCellMar>
                              <w:tblLook w:val="04A0" w:firstRow="1" w:lastRow="0" w:firstColumn="1" w:lastColumn="0" w:noHBand="0" w:noVBand="1"/>
                            </w:tblPr>
                            <w:tblGrid>
                              <w:gridCol w:w="920"/>
                              <w:gridCol w:w="1202"/>
                              <w:gridCol w:w="850"/>
                              <w:gridCol w:w="1134"/>
                              <w:gridCol w:w="1276"/>
                              <w:gridCol w:w="992"/>
                            </w:tblGrid>
                            <w:tr w:rsidR="00A56F04" w:rsidRPr="00A56F04" w14:paraId="43CDD70A" w14:textId="77777777" w:rsidTr="00A56F04">
                              <w:trPr>
                                <w:trHeight w:val="402"/>
                              </w:trPr>
                              <w:tc>
                                <w:tcPr>
                                  <w:tcW w:w="6374" w:type="dxa"/>
                                  <w:gridSpan w:val="6"/>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52593833"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進捗状況</w:t>
                                  </w:r>
                                </w:p>
                              </w:tc>
                            </w:tr>
                            <w:tr w:rsidR="00A56F04" w:rsidRPr="00A56F04" w14:paraId="034FF9BA" w14:textId="77777777" w:rsidTr="00A56F04">
                              <w:trPr>
                                <w:trHeight w:val="789"/>
                              </w:trPr>
                              <w:tc>
                                <w:tcPr>
                                  <w:tcW w:w="920" w:type="dxa"/>
                                  <w:tcBorders>
                                    <w:top w:val="nil"/>
                                    <w:left w:val="single" w:sz="4" w:space="0" w:color="auto"/>
                                    <w:bottom w:val="nil"/>
                                    <w:right w:val="single" w:sz="4" w:space="0" w:color="auto"/>
                                  </w:tcBorders>
                                  <w:shd w:val="clear" w:color="auto" w:fill="auto"/>
                                  <w:vAlign w:val="center"/>
                                  <w:hideMark/>
                                </w:tcPr>
                                <w:p w14:paraId="4ABF84A8"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p>
                              </w:tc>
                              <w:tc>
                                <w:tcPr>
                                  <w:tcW w:w="1202" w:type="dxa"/>
                                  <w:tcBorders>
                                    <w:top w:val="nil"/>
                                    <w:left w:val="nil"/>
                                    <w:bottom w:val="nil"/>
                                    <w:right w:val="single" w:sz="4" w:space="0" w:color="auto"/>
                                  </w:tcBorders>
                                  <w:shd w:val="clear" w:color="auto" w:fill="auto"/>
                                  <w:vAlign w:val="center"/>
                                  <w:hideMark/>
                                </w:tcPr>
                                <w:p w14:paraId="3050FBB2"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（実施済み）</w:t>
                                  </w:r>
                                </w:p>
                              </w:tc>
                              <w:tc>
                                <w:tcPr>
                                  <w:tcW w:w="850" w:type="dxa"/>
                                  <w:tcBorders>
                                    <w:top w:val="nil"/>
                                    <w:left w:val="nil"/>
                                    <w:bottom w:val="nil"/>
                                    <w:right w:val="single" w:sz="4" w:space="0" w:color="auto"/>
                                  </w:tcBorders>
                                  <w:shd w:val="clear" w:color="auto" w:fill="auto"/>
                                  <w:vAlign w:val="center"/>
                                  <w:hideMark/>
                                </w:tcPr>
                                <w:p w14:paraId="2DD4AD43"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（実施中）</w:t>
                                  </w:r>
                                </w:p>
                              </w:tc>
                              <w:tc>
                                <w:tcPr>
                                  <w:tcW w:w="1134" w:type="dxa"/>
                                  <w:tcBorders>
                                    <w:top w:val="nil"/>
                                    <w:left w:val="nil"/>
                                    <w:bottom w:val="nil"/>
                                    <w:right w:val="single" w:sz="4" w:space="0" w:color="auto"/>
                                  </w:tcBorders>
                                  <w:shd w:val="clear" w:color="auto" w:fill="auto"/>
                                  <w:vAlign w:val="center"/>
                                  <w:hideMark/>
                                </w:tcPr>
                                <w:p w14:paraId="5307B5C3" w14:textId="77777777" w:rsid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（今後の</w:t>
                                  </w:r>
                                </w:p>
                                <w:p w14:paraId="69D4CC2F"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実施予定）</w:t>
                                  </w:r>
                                </w:p>
                              </w:tc>
                              <w:tc>
                                <w:tcPr>
                                  <w:tcW w:w="1276" w:type="dxa"/>
                                  <w:tcBorders>
                                    <w:top w:val="nil"/>
                                    <w:left w:val="nil"/>
                                    <w:bottom w:val="nil"/>
                                    <w:right w:val="single" w:sz="4" w:space="0" w:color="auto"/>
                                  </w:tcBorders>
                                  <w:shd w:val="clear" w:color="auto" w:fill="auto"/>
                                  <w:vAlign w:val="center"/>
                                  <w:hideMark/>
                                </w:tcPr>
                                <w:p w14:paraId="23AA18D1"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（実施困難）</w:t>
                                  </w:r>
                                </w:p>
                              </w:tc>
                              <w:tc>
                                <w:tcPr>
                                  <w:tcW w:w="992" w:type="dxa"/>
                                  <w:tcBorders>
                                    <w:top w:val="nil"/>
                                    <w:left w:val="nil"/>
                                    <w:bottom w:val="nil"/>
                                    <w:right w:val="single" w:sz="8" w:space="0" w:color="auto"/>
                                  </w:tcBorders>
                                  <w:shd w:val="clear" w:color="auto" w:fill="auto"/>
                                  <w:vAlign w:val="center"/>
                                  <w:hideMark/>
                                </w:tcPr>
                                <w:p w14:paraId="4F86D96D"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（中止）</w:t>
                                  </w:r>
                                </w:p>
                              </w:tc>
                            </w:tr>
                            <w:tr w:rsidR="00A56F04" w:rsidRPr="00A56F04" w14:paraId="6C4632E9" w14:textId="77777777" w:rsidTr="00A56F04">
                              <w:trPr>
                                <w:trHeight w:val="361"/>
                              </w:trPr>
                              <w:tc>
                                <w:tcPr>
                                  <w:tcW w:w="9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E2C00DB"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p>
                              </w:tc>
                              <w:tc>
                                <w:tcPr>
                                  <w:tcW w:w="1202" w:type="dxa"/>
                                  <w:tcBorders>
                                    <w:top w:val="single" w:sz="4" w:space="0" w:color="auto"/>
                                    <w:left w:val="nil"/>
                                    <w:bottom w:val="single" w:sz="8" w:space="0" w:color="auto"/>
                                    <w:right w:val="single" w:sz="4" w:space="0" w:color="auto"/>
                                  </w:tcBorders>
                                  <w:shd w:val="clear" w:color="auto" w:fill="auto"/>
                                  <w:vAlign w:val="center"/>
                                  <w:hideMark/>
                                </w:tcPr>
                                <w:p w14:paraId="69299272"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AE41BCB"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0B28AB"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7323ED94"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45E2F37"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r>
                          </w:tbl>
                          <w:p w14:paraId="5C1BFDFE" w14:textId="77777777" w:rsidR="00A56F04" w:rsidRDefault="00A56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65FF5" id="テキスト ボックス 4" o:spid="_x0000_s1030" type="#_x0000_t202" style="position:absolute;left:0;text-align:left;margin-left:-19.25pt;margin-top:75.1pt;width:330.1pt;height:10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" fillcolor="white [3201]" stroked="f" strokeweight=".5pt">
                <v:textbox>
                  <w:txbxContent>
                    <w:tbl>
                      <w:tblPr>
                        <w:tblW w:w="6374" w:type="dxa"/>
                        <w:tblCellMar>
                          <w:left w:w="99" w:type="dxa"/>
                          <w:right w:w="99" w:type="dxa"/>
                        </w:tblCellMar>
                        <w:tblLook w:val="04A0" w:firstRow="1" w:lastRow="0" w:firstColumn="1" w:lastColumn="0" w:noHBand="0" w:noVBand="1"/>
                      </w:tblPr>
                      <w:tblGrid>
                        <w:gridCol w:w="920"/>
                        <w:gridCol w:w="1202"/>
                        <w:gridCol w:w="850"/>
                        <w:gridCol w:w="1134"/>
                        <w:gridCol w:w="1276"/>
                        <w:gridCol w:w="992"/>
                      </w:tblGrid>
                      <w:tr w:rsidR="00A56F04" w:rsidRPr="00A56F04" w14:paraId="43CDD70A" w14:textId="77777777" w:rsidTr="00A56F04">
                        <w:trPr>
                          <w:trHeight w:val="402"/>
                        </w:trPr>
                        <w:tc>
                          <w:tcPr>
                            <w:tcW w:w="6374" w:type="dxa"/>
                            <w:gridSpan w:val="6"/>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52593833"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進捗状況</w:t>
                            </w:r>
                          </w:p>
                        </w:tc>
                      </w:tr>
                      <w:tr w:rsidR="00A56F04" w:rsidRPr="00A56F04" w14:paraId="034FF9BA" w14:textId="77777777" w:rsidTr="00A56F04">
                        <w:trPr>
                          <w:trHeight w:val="789"/>
                        </w:trPr>
                        <w:tc>
                          <w:tcPr>
                            <w:tcW w:w="920" w:type="dxa"/>
                            <w:tcBorders>
                              <w:top w:val="nil"/>
                              <w:left w:val="single" w:sz="4" w:space="0" w:color="auto"/>
                              <w:bottom w:val="nil"/>
                              <w:right w:val="single" w:sz="4" w:space="0" w:color="auto"/>
                            </w:tcBorders>
                            <w:shd w:val="clear" w:color="auto" w:fill="auto"/>
                            <w:vAlign w:val="center"/>
                            <w:hideMark/>
                          </w:tcPr>
                          <w:p w14:paraId="4ABF84A8"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p>
                        </w:tc>
                        <w:tc>
                          <w:tcPr>
                            <w:tcW w:w="1202" w:type="dxa"/>
                            <w:tcBorders>
                              <w:top w:val="nil"/>
                              <w:left w:val="nil"/>
                              <w:bottom w:val="nil"/>
                              <w:right w:val="single" w:sz="4" w:space="0" w:color="auto"/>
                            </w:tcBorders>
                            <w:shd w:val="clear" w:color="auto" w:fill="auto"/>
                            <w:vAlign w:val="center"/>
                            <w:hideMark/>
                          </w:tcPr>
                          <w:p w14:paraId="3050FBB2"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（実施済み）</w:t>
                            </w:r>
                          </w:p>
                        </w:tc>
                        <w:tc>
                          <w:tcPr>
                            <w:tcW w:w="850" w:type="dxa"/>
                            <w:tcBorders>
                              <w:top w:val="nil"/>
                              <w:left w:val="nil"/>
                              <w:bottom w:val="nil"/>
                              <w:right w:val="single" w:sz="4" w:space="0" w:color="auto"/>
                            </w:tcBorders>
                            <w:shd w:val="clear" w:color="auto" w:fill="auto"/>
                            <w:vAlign w:val="center"/>
                            <w:hideMark/>
                          </w:tcPr>
                          <w:p w14:paraId="2DD4AD43"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（実施中）</w:t>
                            </w:r>
                          </w:p>
                        </w:tc>
                        <w:tc>
                          <w:tcPr>
                            <w:tcW w:w="1134" w:type="dxa"/>
                            <w:tcBorders>
                              <w:top w:val="nil"/>
                              <w:left w:val="nil"/>
                              <w:bottom w:val="nil"/>
                              <w:right w:val="single" w:sz="4" w:space="0" w:color="auto"/>
                            </w:tcBorders>
                            <w:shd w:val="clear" w:color="auto" w:fill="auto"/>
                            <w:vAlign w:val="center"/>
                            <w:hideMark/>
                          </w:tcPr>
                          <w:p w14:paraId="5307B5C3" w14:textId="77777777" w:rsid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（今後の</w:t>
                            </w:r>
                          </w:p>
                          <w:p w14:paraId="69D4CC2F"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実施予定）</w:t>
                            </w:r>
                          </w:p>
                        </w:tc>
                        <w:tc>
                          <w:tcPr>
                            <w:tcW w:w="1276" w:type="dxa"/>
                            <w:tcBorders>
                              <w:top w:val="nil"/>
                              <w:left w:val="nil"/>
                              <w:bottom w:val="nil"/>
                              <w:right w:val="single" w:sz="4" w:space="0" w:color="auto"/>
                            </w:tcBorders>
                            <w:shd w:val="clear" w:color="auto" w:fill="auto"/>
                            <w:vAlign w:val="center"/>
                            <w:hideMark/>
                          </w:tcPr>
                          <w:p w14:paraId="23AA18D1"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（実施困難）</w:t>
                            </w:r>
                          </w:p>
                        </w:tc>
                        <w:tc>
                          <w:tcPr>
                            <w:tcW w:w="992" w:type="dxa"/>
                            <w:tcBorders>
                              <w:top w:val="nil"/>
                              <w:left w:val="nil"/>
                              <w:bottom w:val="nil"/>
                              <w:right w:val="single" w:sz="8" w:space="0" w:color="auto"/>
                            </w:tcBorders>
                            <w:shd w:val="clear" w:color="auto" w:fill="auto"/>
                            <w:vAlign w:val="center"/>
                            <w:hideMark/>
                          </w:tcPr>
                          <w:p w14:paraId="4F86D96D"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r w:rsidRPr="00A56F04">
                              <w:rPr>
                                <w:rFonts w:ascii="ＭＳ Ｐゴシック" w:eastAsia="ＭＳ Ｐゴシック" w:hAnsi="ＭＳ Ｐゴシック" w:cs="ＭＳ Ｐゴシック" w:hint="eastAsia"/>
                                <w:color w:val="000000"/>
                                <w:kern w:val="0"/>
                                <w:sz w:val="14"/>
                                <w:szCs w:val="14"/>
                              </w:rPr>
                              <w:br/>
                              <w:t>（中止）</w:t>
                            </w:r>
                          </w:p>
                        </w:tc>
                      </w:tr>
                      <w:tr w:rsidR="00A56F04" w:rsidRPr="00A56F04" w14:paraId="6C4632E9" w14:textId="77777777" w:rsidTr="00A56F04">
                        <w:trPr>
                          <w:trHeight w:val="361"/>
                        </w:trPr>
                        <w:tc>
                          <w:tcPr>
                            <w:tcW w:w="9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E2C00DB"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w:t>
                            </w:r>
                          </w:p>
                        </w:tc>
                        <w:tc>
                          <w:tcPr>
                            <w:tcW w:w="1202" w:type="dxa"/>
                            <w:tcBorders>
                              <w:top w:val="single" w:sz="4" w:space="0" w:color="auto"/>
                              <w:left w:val="nil"/>
                              <w:bottom w:val="single" w:sz="8" w:space="0" w:color="auto"/>
                              <w:right w:val="single" w:sz="4" w:space="0" w:color="auto"/>
                            </w:tcBorders>
                            <w:shd w:val="clear" w:color="auto" w:fill="auto"/>
                            <w:vAlign w:val="center"/>
                            <w:hideMark/>
                          </w:tcPr>
                          <w:p w14:paraId="69299272"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AE41BCB"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0B28AB"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7323ED94"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45E2F37" w14:textId="77777777" w:rsidR="00A56F04" w:rsidRPr="00A56F04" w:rsidRDefault="00A56F04" w:rsidP="00A56F04">
                            <w:pPr>
                              <w:widowControl/>
                              <w:jc w:val="center"/>
                              <w:rPr>
                                <w:rFonts w:ascii="ＭＳ Ｐゴシック" w:eastAsia="ＭＳ Ｐゴシック" w:hAnsi="ＭＳ Ｐゴシック" w:cs="ＭＳ Ｐゴシック"/>
                                <w:color w:val="000000"/>
                                <w:kern w:val="0"/>
                                <w:sz w:val="14"/>
                                <w:szCs w:val="14"/>
                              </w:rPr>
                            </w:pPr>
                            <w:r w:rsidRPr="00A56F04">
                              <w:rPr>
                                <w:rFonts w:ascii="ＭＳ Ｐゴシック" w:eastAsia="ＭＳ Ｐゴシック" w:hAnsi="ＭＳ Ｐゴシック" w:cs="ＭＳ Ｐゴシック" w:hint="eastAsia"/>
                                <w:color w:val="000000"/>
                                <w:kern w:val="0"/>
                                <w:sz w:val="14"/>
                                <w:szCs w:val="14"/>
                              </w:rPr>
                              <w:t xml:space="preserve">　</w:t>
                            </w:r>
                          </w:p>
                        </w:tc>
                      </w:tr>
                    </w:tbl>
                    <w:p w14:paraId="5C1BFDFE" w14:textId="77777777" w:rsidR="00A56F04" w:rsidRDefault="00A56F04"/>
                  </w:txbxContent>
                </v:textbox>
              </v:shape>
            </w:pict>
          </mc:Fallback>
        </mc:AlternateContent>
      </w:r>
    </w:p>
    <w:p w14:paraId="5B43707F" w14:textId="77777777" w:rsidR="00B361A7" w:rsidRDefault="00B361A7" w:rsidP="00B361A7"/>
    <w:p w14:paraId="453F968C" w14:textId="77777777" w:rsidR="00B361A7" w:rsidRDefault="00B361A7" w:rsidP="00B361A7"/>
    <w:p w14:paraId="337F4D9B" w14:textId="77777777" w:rsidR="00B361A7" w:rsidRDefault="00B361A7" w:rsidP="00B361A7"/>
    <w:p w14:paraId="35D0F77F" w14:textId="77777777" w:rsidR="00B361A7" w:rsidRDefault="00B361A7" w:rsidP="00B361A7"/>
    <w:p w14:paraId="2CB381DA" w14:textId="77777777" w:rsidR="00B361A7" w:rsidRDefault="00B361A7" w:rsidP="00B361A7"/>
    <w:p w14:paraId="7D89634E" w14:textId="77777777" w:rsidR="00B361A7" w:rsidRDefault="00B361A7" w:rsidP="00B361A7"/>
    <w:p w14:paraId="1AB3A2BF" w14:textId="7EEA9A53" w:rsidR="00B361A7" w:rsidRDefault="00B361A7" w:rsidP="00B361A7"/>
    <w:p w14:paraId="78773327" w14:textId="11E7D45F" w:rsidR="00B361A7" w:rsidRDefault="00B361A7" w:rsidP="00B361A7"/>
    <w:p w14:paraId="0FF26119" w14:textId="77777777" w:rsidR="00B361A7" w:rsidRDefault="00086CE5" w:rsidP="00B361A7">
      <w:r>
        <w:rPr>
          <w:noProof/>
        </w:rPr>
        <mc:AlternateContent>
          <mc:Choice Requires="wps">
            <w:drawing>
              <wp:anchor distT="0" distB="0" distL="114300" distR="114300" simplePos="0" relativeHeight="251658752" behindDoc="0" locked="0" layoutInCell="1" allowOverlap="1" wp14:anchorId="1F24850A" wp14:editId="2C1FADDE">
                <wp:simplePos x="0" y="0"/>
                <wp:positionH relativeFrom="page">
                  <wp:posOffset>439947</wp:posOffset>
                </wp:positionH>
                <wp:positionV relativeFrom="page">
                  <wp:posOffset>5986732</wp:posOffset>
                </wp:positionV>
                <wp:extent cx="6556375" cy="3847381"/>
                <wp:effectExtent l="0" t="0" r="15875" b="2032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3847381"/>
                        </a:xfrm>
                        <a:prstGeom prst="roundRect">
                          <a:avLst>
                            <a:gd name="adj" fmla="val 4292"/>
                          </a:avLst>
                        </a:prstGeom>
                        <a:noFill/>
                        <a:ln w="12700" algn="ctr">
                          <a:solidFill>
                            <a:srgbClr val="FF0000"/>
                          </a:solidFill>
                          <a:round/>
                          <a:headEnd/>
                          <a:tailEnd/>
                        </a:ln>
                        <a:effectLst/>
                        <a:extLst>
                          <a:ext uri="{909E8E84-426E-40DD-AFC4-6F175D3DCCD1}">
                            <a14:hiddenFill xmlns:a14="http://schemas.microsoft.com/office/drawing/2010/main">
                              <a:solidFill>
                                <a:srgbClr val="FF33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B8DC2" id="角丸四角形 73" o:spid="_x0000_s1026" style="position:absolute;left:0;text-align:left;margin-left:34.65pt;margin-top:471.4pt;width:516.25pt;height:30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" filled="f" fillcolor="#f3c" strokecolor="red" strokeweight="1pt">
                <w10:wrap anchorx="page" anchory="page"/>
              </v:roundrect>
            </w:pict>
          </mc:Fallback>
        </mc:AlternateContent>
      </w:r>
      <w:r>
        <w:rPr>
          <w:noProof/>
        </w:rPr>
        <mc:AlternateContent>
          <mc:Choice Requires="wps">
            <w:drawing>
              <wp:anchor distT="0" distB="0" distL="114300" distR="114300" simplePos="0" relativeHeight="251659776" behindDoc="0" locked="0" layoutInCell="1" allowOverlap="1" wp14:anchorId="2F63FAF3" wp14:editId="299F057C">
                <wp:simplePos x="0" y="0"/>
                <wp:positionH relativeFrom="margin">
                  <wp:align>left</wp:align>
                </wp:positionH>
                <wp:positionV relativeFrom="paragraph">
                  <wp:posOffset>633885</wp:posOffset>
                </wp:positionV>
                <wp:extent cx="1992702" cy="1923691"/>
                <wp:effectExtent l="0" t="0" r="26670" b="1968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1923691"/>
                        </a:xfrm>
                        <a:prstGeom prst="rect">
                          <a:avLst/>
                        </a:prstGeom>
                        <a:noFill/>
                        <a:ln w="6350" algn="ctr">
                          <a:solidFill>
                            <a:srgbClr val="FF0000"/>
                          </a:solidFill>
                          <a:miter lim="800000"/>
                          <a:headEnd/>
                          <a:tailEnd/>
                        </a:ln>
                        <a:effectLst/>
                        <a:extLst>
                          <a:ext uri="{909E8E84-426E-40DD-AFC4-6F175D3DCCD1}">
                            <a14:hiddenFill xmlns:a14="http://schemas.microsoft.com/office/drawing/2010/main">
                              <a:solidFill>
                                <a:srgbClr val="FF33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4DB757" w14:textId="77777777" w:rsidR="00B361A7" w:rsidRPr="005F40FF" w:rsidRDefault="00B361A7" w:rsidP="00B361A7">
                            <w:pPr>
                              <w:spacing w:line="240" w:lineRule="exact"/>
                              <w:rPr>
                                <w:rFonts w:ascii="ＭＳ ゴシック" w:eastAsia="ＭＳ ゴシック" w:hAnsi="ＭＳ ゴシック"/>
                                <w:b/>
                                <w:sz w:val="22"/>
                                <w:szCs w:val="20"/>
                              </w:rPr>
                            </w:pPr>
                            <w:r w:rsidRPr="005F40FF">
                              <w:rPr>
                                <w:rFonts w:ascii="ＭＳ ゴシック" w:eastAsia="ＭＳ ゴシック" w:hAnsi="ＭＳ ゴシック" w:hint="eastAsia"/>
                                <w:b/>
                                <w:sz w:val="22"/>
                                <w:szCs w:val="20"/>
                              </w:rPr>
                              <w:t>① 評価の分類</w:t>
                            </w:r>
                          </w:p>
                          <w:p w14:paraId="5C7F71C6"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w:t>
                            </w:r>
                            <w:r w:rsidR="00B361A7" w:rsidRPr="00DD7E43">
                              <w:rPr>
                                <w:rFonts w:hAnsi="ＭＳ 明朝" w:hint="eastAsia"/>
                                <w:sz w:val="22"/>
                                <w:szCs w:val="20"/>
                              </w:rPr>
                              <w:t>＝「</w:t>
                            </w:r>
                            <w:r>
                              <w:rPr>
                                <w:rFonts w:hAnsi="ＭＳ 明朝" w:hint="eastAsia"/>
                                <w:sz w:val="22"/>
                                <w:szCs w:val="20"/>
                              </w:rPr>
                              <w:t>実施済み</w:t>
                            </w:r>
                            <w:r w:rsidR="00B361A7" w:rsidRPr="00DD7E43">
                              <w:rPr>
                                <w:rFonts w:hAnsi="ＭＳ 明朝" w:hint="eastAsia"/>
                                <w:sz w:val="22"/>
                                <w:szCs w:val="20"/>
                              </w:rPr>
                              <w:t xml:space="preserve">」　</w:t>
                            </w:r>
                          </w:p>
                          <w:p w14:paraId="203CABB9"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〇</w:t>
                            </w:r>
                            <w:r w:rsidR="00B361A7" w:rsidRPr="00DD7E43">
                              <w:rPr>
                                <w:rFonts w:hAnsi="ＭＳ 明朝" w:hint="eastAsia"/>
                                <w:sz w:val="22"/>
                                <w:szCs w:val="20"/>
                              </w:rPr>
                              <w:t>＝「</w:t>
                            </w:r>
                            <w:r>
                              <w:rPr>
                                <w:rFonts w:hAnsi="ＭＳ 明朝" w:hint="eastAsia"/>
                                <w:sz w:val="22"/>
                                <w:szCs w:val="20"/>
                              </w:rPr>
                              <w:t>実施中</w:t>
                            </w:r>
                            <w:r w:rsidR="00B361A7" w:rsidRPr="00DD7E43">
                              <w:rPr>
                                <w:rFonts w:hAnsi="ＭＳ 明朝" w:hint="eastAsia"/>
                                <w:sz w:val="22"/>
                                <w:szCs w:val="20"/>
                              </w:rPr>
                              <w:t>」</w:t>
                            </w:r>
                          </w:p>
                          <w:p w14:paraId="5294962C"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w:t>
                            </w:r>
                            <w:r w:rsidR="00B361A7" w:rsidRPr="00DD7E43">
                              <w:rPr>
                                <w:rFonts w:hAnsi="ＭＳ 明朝" w:hint="eastAsia"/>
                                <w:sz w:val="22"/>
                                <w:szCs w:val="20"/>
                              </w:rPr>
                              <w:t>＝「</w:t>
                            </w:r>
                            <w:r>
                              <w:rPr>
                                <w:rFonts w:hAnsi="ＭＳ 明朝" w:hint="eastAsia"/>
                                <w:sz w:val="22"/>
                                <w:szCs w:val="20"/>
                              </w:rPr>
                              <w:t>今後の実施予定</w:t>
                            </w:r>
                            <w:r w:rsidR="00B361A7" w:rsidRPr="00DD7E43">
                              <w:rPr>
                                <w:rFonts w:hAnsi="ＭＳ 明朝" w:hint="eastAsia"/>
                                <w:sz w:val="22"/>
                                <w:szCs w:val="20"/>
                              </w:rPr>
                              <w:t>」</w:t>
                            </w:r>
                          </w:p>
                          <w:p w14:paraId="2951F824"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w:t>
                            </w:r>
                            <w:r w:rsidR="00B361A7" w:rsidRPr="00DD7E43">
                              <w:rPr>
                                <w:rFonts w:hAnsi="ＭＳ 明朝" w:hint="eastAsia"/>
                                <w:sz w:val="22"/>
                                <w:szCs w:val="20"/>
                              </w:rPr>
                              <w:t>＝「</w:t>
                            </w:r>
                            <w:r>
                              <w:rPr>
                                <w:rFonts w:hAnsi="ＭＳ 明朝" w:hint="eastAsia"/>
                                <w:sz w:val="22"/>
                                <w:szCs w:val="20"/>
                              </w:rPr>
                              <w:t>実施困難</w:t>
                            </w:r>
                            <w:r w:rsidR="00B361A7" w:rsidRPr="00DD7E43">
                              <w:rPr>
                                <w:rFonts w:hAnsi="ＭＳ 明朝" w:hint="eastAsia"/>
                                <w:sz w:val="22"/>
                                <w:szCs w:val="20"/>
                              </w:rPr>
                              <w:t>」</w:t>
                            </w:r>
                          </w:p>
                          <w:p w14:paraId="48A954F8" w14:textId="77777777" w:rsidR="003A10CD" w:rsidRPr="00DD7E43" w:rsidRDefault="003A10CD" w:rsidP="003A10CD">
                            <w:pPr>
                              <w:spacing w:line="240" w:lineRule="exact"/>
                              <w:ind w:firstLineChars="100" w:firstLine="243"/>
                              <w:rPr>
                                <w:rFonts w:hAnsi="ＭＳ 明朝"/>
                                <w:sz w:val="22"/>
                                <w:szCs w:val="20"/>
                              </w:rPr>
                            </w:pPr>
                            <w:r>
                              <w:rPr>
                                <w:rFonts w:hAnsi="ＭＳ 明朝" w:hint="eastAsia"/>
                                <w:sz w:val="22"/>
                                <w:szCs w:val="20"/>
                              </w:rPr>
                              <w:t>×</w:t>
                            </w:r>
                            <w:r w:rsidRPr="00DD7E43">
                              <w:rPr>
                                <w:rFonts w:hAnsi="ＭＳ 明朝" w:hint="eastAsia"/>
                                <w:sz w:val="22"/>
                                <w:szCs w:val="20"/>
                              </w:rPr>
                              <w:t>＝「</w:t>
                            </w:r>
                            <w:r>
                              <w:rPr>
                                <w:rFonts w:hAnsi="ＭＳ 明朝" w:hint="eastAsia"/>
                                <w:sz w:val="22"/>
                                <w:szCs w:val="20"/>
                              </w:rPr>
                              <w:t>事業</w:t>
                            </w:r>
                            <w:r>
                              <w:rPr>
                                <w:rFonts w:hAnsi="ＭＳ 明朝"/>
                                <w:sz w:val="22"/>
                                <w:szCs w:val="20"/>
                              </w:rPr>
                              <w:t>中止</w:t>
                            </w:r>
                            <w:r w:rsidRPr="00DD7E43">
                              <w:rPr>
                                <w:rFonts w:hAnsi="ＭＳ 明朝" w:hint="eastAsia"/>
                                <w:sz w:val="22"/>
                                <w:szCs w:val="20"/>
                              </w:rPr>
                              <w:t>」</w:t>
                            </w:r>
                          </w:p>
                          <w:p w14:paraId="232D8A68" w14:textId="77777777" w:rsidR="00B361A7" w:rsidRPr="003A10CD" w:rsidRDefault="00B361A7" w:rsidP="00B361A7">
                            <w:pPr>
                              <w:spacing w:line="240" w:lineRule="exact"/>
                              <w:rPr>
                                <w:rFonts w:hAnsi="ＭＳ 明朝"/>
                                <w:sz w:val="22"/>
                                <w:szCs w:val="20"/>
                              </w:rPr>
                            </w:pPr>
                          </w:p>
                          <w:p w14:paraId="2523893B" w14:textId="77777777" w:rsidR="00B361A7" w:rsidRPr="005F40FF" w:rsidRDefault="00B361A7" w:rsidP="00B361A7">
                            <w:pPr>
                              <w:spacing w:line="240" w:lineRule="exact"/>
                              <w:rPr>
                                <w:rFonts w:ascii="ＭＳ ゴシック" w:eastAsia="ＭＳ ゴシック" w:hAnsi="ＭＳ ゴシック"/>
                                <w:b/>
                                <w:sz w:val="22"/>
                                <w:szCs w:val="20"/>
                              </w:rPr>
                            </w:pPr>
                            <w:r w:rsidRPr="005F40FF">
                              <w:rPr>
                                <w:rFonts w:ascii="ＭＳ ゴシック" w:eastAsia="ＭＳ ゴシック" w:hAnsi="ＭＳ ゴシック" w:hint="eastAsia"/>
                                <w:b/>
                                <w:sz w:val="22"/>
                                <w:szCs w:val="20"/>
                              </w:rPr>
                              <w:t>② 評価表の見方</w:t>
                            </w:r>
                          </w:p>
                          <w:p w14:paraId="5F5460EB" w14:textId="63BEB117" w:rsidR="00B361A7" w:rsidRPr="00DD7E43" w:rsidRDefault="003A10CD" w:rsidP="00B361A7">
                            <w:pPr>
                              <w:spacing w:line="240" w:lineRule="exact"/>
                              <w:ind w:leftChars="100" w:left="263"/>
                              <w:rPr>
                                <w:rFonts w:ascii="ＭＳ ゴシック" w:eastAsia="ＭＳ ゴシック" w:hAnsi="ＭＳ ゴシック"/>
                                <w:sz w:val="14"/>
                                <w:szCs w:val="16"/>
                              </w:rPr>
                            </w:pPr>
                            <w:r>
                              <w:rPr>
                                <w:rFonts w:hAnsi="ＭＳ 明朝" w:hint="eastAsia"/>
                                <w:sz w:val="22"/>
                                <w:szCs w:val="20"/>
                              </w:rPr>
                              <w:t>各</w:t>
                            </w:r>
                            <w:r>
                              <w:rPr>
                                <w:rFonts w:hAnsi="ＭＳ 明朝"/>
                                <w:sz w:val="22"/>
                                <w:szCs w:val="20"/>
                              </w:rPr>
                              <w:t>まちづくり項目には複数の施策があり</w:t>
                            </w:r>
                            <w:r>
                              <w:rPr>
                                <w:rFonts w:hAnsi="ＭＳ 明朝" w:hint="eastAsia"/>
                                <w:sz w:val="22"/>
                                <w:szCs w:val="20"/>
                              </w:rPr>
                              <w:t>、進捗状況</w:t>
                            </w:r>
                            <w:r w:rsidR="0081481C">
                              <w:rPr>
                                <w:rFonts w:hAnsi="ＭＳ 明朝" w:hint="eastAsia"/>
                                <w:color w:val="FF0000"/>
                                <w:sz w:val="22"/>
                                <w:szCs w:val="20"/>
                              </w:rPr>
                              <w:t>が</w:t>
                            </w:r>
                            <w:r w:rsidR="00E721E0" w:rsidRPr="0039432F">
                              <w:rPr>
                                <w:rFonts w:hAnsi="ＭＳ 明朝" w:hint="eastAsia"/>
                                <w:color w:val="FF0000"/>
                                <w:sz w:val="22"/>
                                <w:szCs w:val="20"/>
                              </w:rPr>
                              <w:t>割合</w:t>
                            </w:r>
                            <w:r w:rsidR="0039432F">
                              <w:rPr>
                                <w:rFonts w:hAnsi="ＭＳ 明朝" w:hint="eastAsia"/>
                                <w:color w:val="FF0000"/>
                                <w:sz w:val="22"/>
                                <w:szCs w:val="20"/>
                              </w:rPr>
                              <w:t>(％)</w:t>
                            </w:r>
                            <w:r w:rsidR="00E721E0">
                              <w:rPr>
                                <w:rFonts w:hAnsi="ＭＳ 明朝" w:hint="eastAsia"/>
                                <w:sz w:val="22"/>
                                <w:szCs w:val="20"/>
                              </w:rPr>
                              <w:t>で</w:t>
                            </w:r>
                            <w:r w:rsidR="00E721E0">
                              <w:rPr>
                                <w:rFonts w:hAnsi="ＭＳ 明朝"/>
                                <w:sz w:val="22"/>
                                <w:szCs w:val="20"/>
                              </w:rPr>
                              <w:t>示されています。</w:t>
                            </w:r>
                          </w:p>
                        </w:txbxContent>
                      </wps:txbx>
                      <wps:bodyPr rot="0" vert="horz" wrap="square" lIns="44640" tIns="38520" rIns="446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FAF3" id="テキスト ボックス 34" o:spid="_x0000_s1031" type="#_x0000_t202" style="position:absolute;left:0;text-align:left;margin-left:0;margin-top:49.9pt;width:156.9pt;height:151.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" filled="f" fillcolor="#f3c" strokecolor="red" strokeweight=".5pt">
                <v:textbox inset="1.24mm,1.07mm,1.24mm,1.07mm">
                  <w:txbxContent>
                    <w:p w14:paraId="4C4DB757" w14:textId="77777777" w:rsidR="00B361A7" w:rsidRPr="005F40FF" w:rsidRDefault="00B361A7" w:rsidP="00B361A7">
                      <w:pPr>
                        <w:spacing w:line="240" w:lineRule="exact"/>
                        <w:rPr>
                          <w:rFonts w:ascii="ＭＳ ゴシック" w:eastAsia="ＭＳ ゴシック" w:hAnsi="ＭＳ ゴシック"/>
                          <w:b/>
                          <w:sz w:val="22"/>
                          <w:szCs w:val="20"/>
                        </w:rPr>
                      </w:pPr>
                      <w:r w:rsidRPr="005F40FF">
                        <w:rPr>
                          <w:rFonts w:ascii="ＭＳ ゴシック" w:eastAsia="ＭＳ ゴシック" w:hAnsi="ＭＳ ゴシック" w:hint="eastAsia"/>
                          <w:b/>
                          <w:sz w:val="22"/>
                          <w:szCs w:val="20"/>
                        </w:rPr>
                        <w:t>① 評価の分類</w:t>
                      </w:r>
                    </w:p>
                    <w:p w14:paraId="5C7F71C6"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w:t>
                      </w:r>
                      <w:r w:rsidR="00B361A7" w:rsidRPr="00DD7E43">
                        <w:rPr>
                          <w:rFonts w:hAnsi="ＭＳ 明朝" w:hint="eastAsia"/>
                          <w:sz w:val="22"/>
                          <w:szCs w:val="20"/>
                        </w:rPr>
                        <w:t>＝「</w:t>
                      </w:r>
                      <w:r>
                        <w:rPr>
                          <w:rFonts w:hAnsi="ＭＳ 明朝" w:hint="eastAsia"/>
                          <w:sz w:val="22"/>
                          <w:szCs w:val="20"/>
                        </w:rPr>
                        <w:t>実施済み</w:t>
                      </w:r>
                      <w:r w:rsidR="00B361A7" w:rsidRPr="00DD7E43">
                        <w:rPr>
                          <w:rFonts w:hAnsi="ＭＳ 明朝" w:hint="eastAsia"/>
                          <w:sz w:val="22"/>
                          <w:szCs w:val="20"/>
                        </w:rPr>
                        <w:t xml:space="preserve">」　</w:t>
                      </w:r>
                    </w:p>
                    <w:p w14:paraId="203CABB9"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〇</w:t>
                      </w:r>
                      <w:r w:rsidR="00B361A7" w:rsidRPr="00DD7E43">
                        <w:rPr>
                          <w:rFonts w:hAnsi="ＭＳ 明朝" w:hint="eastAsia"/>
                          <w:sz w:val="22"/>
                          <w:szCs w:val="20"/>
                        </w:rPr>
                        <w:t>＝「</w:t>
                      </w:r>
                      <w:r>
                        <w:rPr>
                          <w:rFonts w:hAnsi="ＭＳ 明朝" w:hint="eastAsia"/>
                          <w:sz w:val="22"/>
                          <w:szCs w:val="20"/>
                        </w:rPr>
                        <w:t>実施中</w:t>
                      </w:r>
                      <w:r w:rsidR="00B361A7" w:rsidRPr="00DD7E43">
                        <w:rPr>
                          <w:rFonts w:hAnsi="ＭＳ 明朝" w:hint="eastAsia"/>
                          <w:sz w:val="22"/>
                          <w:szCs w:val="20"/>
                        </w:rPr>
                        <w:t>」</w:t>
                      </w:r>
                    </w:p>
                    <w:p w14:paraId="5294962C"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w:t>
                      </w:r>
                      <w:r w:rsidR="00B361A7" w:rsidRPr="00DD7E43">
                        <w:rPr>
                          <w:rFonts w:hAnsi="ＭＳ 明朝" w:hint="eastAsia"/>
                          <w:sz w:val="22"/>
                          <w:szCs w:val="20"/>
                        </w:rPr>
                        <w:t>＝「</w:t>
                      </w:r>
                      <w:r>
                        <w:rPr>
                          <w:rFonts w:hAnsi="ＭＳ 明朝" w:hint="eastAsia"/>
                          <w:sz w:val="22"/>
                          <w:szCs w:val="20"/>
                        </w:rPr>
                        <w:t>今後の実施予定</w:t>
                      </w:r>
                      <w:r w:rsidR="00B361A7" w:rsidRPr="00DD7E43">
                        <w:rPr>
                          <w:rFonts w:hAnsi="ＭＳ 明朝" w:hint="eastAsia"/>
                          <w:sz w:val="22"/>
                          <w:szCs w:val="20"/>
                        </w:rPr>
                        <w:t>」</w:t>
                      </w:r>
                    </w:p>
                    <w:p w14:paraId="2951F824" w14:textId="77777777" w:rsidR="00B361A7" w:rsidRPr="00DD7E43" w:rsidRDefault="003A10CD" w:rsidP="00B361A7">
                      <w:pPr>
                        <w:spacing w:line="240" w:lineRule="exact"/>
                        <w:ind w:firstLineChars="100" w:firstLine="243"/>
                        <w:rPr>
                          <w:rFonts w:hAnsi="ＭＳ 明朝"/>
                          <w:sz w:val="22"/>
                          <w:szCs w:val="20"/>
                        </w:rPr>
                      </w:pPr>
                      <w:r>
                        <w:rPr>
                          <w:rFonts w:hAnsi="ＭＳ 明朝" w:hint="eastAsia"/>
                          <w:sz w:val="22"/>
                          <w:szCs w:val="20"/>
                        </w:rPr>
                        <w:t>▼</w:t>
                      </w:r>
                      <w:r w:rsidR="00B361A7" w:rsidRPr="00DD7E43">
                        <w:rPr>
                          <w:rFonts w:hAnsi="ＭＳ 明朝" w:hint="eastAsia"/>
                          <w:sz w:val="22"/>
                          <w:szCs w:val="20"/>
                        </w:rPr>
                        <w:t>＝「</w:t>
                      </w:r>
                      <w:r>
                        <w:rPr>
                          <w:rFonts w:hAnsi="ＭＳ 明朝" w:hint="eastAsia"/>
                          <w:sz w:val="22"/>
                          <w:szCs w:val="20"/>
                        </w:rPr>
                        <w:t>実施困難</w:t>
                      </w:r>
                      <w:r w:rsidR="00B361A7" w:rsidRPr="00DD7E43">
                        <w:rPr>
                          <w:rFonts w:hAnsi="ＭＳ 明朝" w:hint="eastAsia"/>
                          <w:sz w:val="22"/>
                          <w:szCs w:val="20"/>
                        </w:rPr>
                        <w:t>」</w:t>
                      </w:r>
                    </w:p>
                    <w:p w14:paraId="48A954F8" w14:textId="77777777" w:rsidR="003A10CD" w:rsidRPr="00DD7E43" w:rsidRDefault="003A10CD" w:rsidP="003A10CD">
                      <w:pPr>
                        <w:spacing w:line="240" w:lineRule="exact"/>
                        <w:ind w:firstLineChars="100" w:firstLine="243"/>
                        <w:rPr>
                          <w:rFonts w:hAnsi="ＭＳ 明朝"/>
                          <w:sz w:val="22"/>
                          <w:szCs w:val="20"/>
                        </w:rPr>
                      </w:pPr>
                      <w:r>
                        <w:rPr>
                          <w:rFonts w:hAnsi="ＭＳ 明朝" w:hint="eastAsia"/>
                          <w:sz w:val="22"/>
                          <w:szCs w:val="20"/>
                        </w:rPr>
                        <w:t>×</w:t>
                      </w:r>
                      <w:r w:rsidRPr="00DD7E43">
                        <w:rPr>
                          <w:rFonts w:hAnsi="ＭＳ 明朝" w:hint="eastAsia"/>
                          <w:sz w:val="22"/>
                          <w:szCs w:val="20"/>
                        </w:rPr>
                        <w:t>＝「</w:t>
                      </w:r>
                      <w:r>
                        <w:rPr>
                          <w:rFonts w:hAnsi="ＭＳ 明朝" w:hint="eastAsia"/>
                          <w:sz w:val="22"/>
                          <w:szCs w:val="20"/>
                        </w:rPr>
                        <w:t>事業</w:t>
                      </w:r>
                      <w:r>
                        <w:rPr>
                          <w:rFonts w:hAnsi="ＭＳ 明朝"/>
                          <w:sz w:val="22"/>
                          <w:szCs w:val="20"/>
                        </w:rPr>
                        <w:t>中止</w:t>
                      </w:r>
                      <w:r w:rsidRPr="00DD7E43">
                        <w:rPr>
                          <w:rFonts w:hAnsi="ＭＳ 明朝" w:hint="eastAsia"/>
                          <w:sz w:val="22"/>
                          <w:szCs w:val="20"/>
                        </w:rPr>
                        <w:t>」</w:t>
                      </w:r>
                    </w:p>
                    <w:p w14:paraId="232D8A68" w14:textId="77777777" w:rsidR="00B361A7" w:rsidRPr="003A10CD" w:rsidRDefault="00B361A7" w:rsidP="00B361A7">
                      <w:pPr>
                        <w:spacing w:line="240" w:lineRule="exact"/>
                        <w:rPr>
                          <w:rFonts w:hAnsi="ＭＳ 明朝"/>
                          <w:sz w:val="22"/>
                          <w:szCs w:val="20"/>
                        </w:rPr>
                      </w:pPr>
                    </w:p>
                    <w:p w14:paraId="2523893B" w14:textId="77777777" w:rsidR="00B361A7" w:rsidRPr="005F40FF" w:rsidRDefault="00B361A7" w:rsidP="00B361A7">
                      <w:pPr>
                        <w:spacing w:line="240" w:lineRule="exact"/>
                        <w:rPr>
                          <w:rFonts w:ascii="ＭＳ ゴシック" w:eastAsia="ＭＳ ゴシック" w:hAnsi="ＭＳ ゴシック"/>
                          <w:b/>
                          <w:sz w:val="22"/>
                          <w:szCs w:val="20"/>
                        </w:rPr>
                      </w:pPr>
                      <w:r w:rsidRPr="005F40FF">
                        <w:rPr>
                          <w:rFonts w:ascii="ＭＳ ゴシック" w:eastAsia="ＭＳ ゴシック" w:hAnsi="ＭＳ ゴシック" w:hint="eastAsia"/>
                          <w:b/>
                          <w:sz w:val="22"/>
                          <w:szCs w:val="20"/>
                        </w:rPr>
                        <w:t>② 評価表の見方</w:t>
                      </w:r>
                    </w:p>
                    <w:p w14:paraId="5F5460EB" w14:textId="63BEB117" w:rsidR="00B361A7" w:rsidRPr="00DD7E43" w:rsidRDefault="003A10CD" w:rsidP="00B361A7">
                      <w:pPr>
                        <w:spacing w:line="240" w:lineRule="exact"/>
                        <w:ind w:leftChars="100" w:left="263"/>
                        <w:rPr>
                          <w:rFonts w:ascii="ＭＳ ゴシック" w:eastAsia="ＭＳ ゴシック" w:hAnsi="ＭＳ ゴシック"/>
                          <w:sz w:val="14"/>
                          <w:szCs w:val="16"/>
                        </w:rPr>
                      </w:pPr>
                      <w:r>
                        <w:rPr>
                          <w:rFonts w:hAnsi="ＭＳ 明朝" w:hint="eastAsia"/>
                          <w:sz w:val="22"/>
                          <w:szCs w:val="20"/>
                        </w:rPr>
                        <w:t>各</w:t>
                      </w:r>
                      <w:r>
                        <w:rPr>
                          <w:rFonts w:hAnsi="ＭＳ 明朝"/>
                          <w:sz w:val="22"/>
                          <w:szCs w:val="20"/>
                        </w:rPr>
                        <w:t>まちづくり項目には複数の施策があり</w:t>
                      </w:r>
                      <w:r>
                        <w:rPr>
                          <w:rFonts w:hAnsi="ＭＳ 明朝" w:hint="eastAsia"/>
                          <w:sz w:val="22"/>
                          <w:szCs w:val="20"/>
                        </w:rPr>
                        <w:t>、進捗状況</w:t>
                      </w:r>
                      <w:r w:rsidR="0081481C">
                        <w:rPr>
                          <w:rFonts w:hAnsi="ＭＳ 明朝" w:hint="eastAsia"/>
                          <w:color w:val="FF0000"/>
                          <w:sz w:val="22"/>
                          <w:szCs w:val="20"/>
                        </w:rPr>
                        <w:t>が</w:t>
                      </w:r>
                      <w:r w:rsidR="00E721E0" w:rsidRPr="0039432F">
                        <w:rPr>
                          <w:rFonts w:hAnsi="ＭＳ 明朝" w:hint="eastAsia"/>
                          <w:color w:val="FF0000"/>
                          <w:sz w:val="22"/>
                          <w:szCs w:val="20"/>
                        </w:rPr>
                        <w:t>割合</w:t>
                      </w:r>
                      <w:r w:rsidR="0039432F">
                        <w:rPr>
                          <w:rFonts w:hAnsi="ＭＳ 明朝" w:hint="eastAsia"/>
                          <w:color w:val="FF0000"/>
                          <w:sz w:val="22"/>
                          <w:szCs w:val="20"/>
                        </w:rPr>
                        <w:t>(％)</w:t>
                      </w:r>
                      <w:r w:rsidR="00E721E0">
                        <w:rPr>
                          <w:rFonts w:hAnsi="ＭＳ 明朝" w:hint="eastAsia"/>
                          <w:sz w:val="22"/>
                          <w:szCs w:val="20"/>
                        </w:rPr>
                        <w:t>で</w:t>
                      </w:r>
                      <w:r w:rsidR="00E721E0">
                        <w:rPr>
                          <w:rFonts w:hAnsi="ＭＳ 明朝"/>
                          <w:sz w:val="22"/>
                          <w:szCs w:val="20"/>
                        </w:rPr>
                        <w:t>示されています。</w:t>
                      </w:r>
                    </w:p>
                  </w:txbxContent>
                </v:textbox>
                <w10:wrap anchorx="margin"/>
              </v:shape>
            </w:pict>
          </mc:Fallback>
        </mc:AlternateContent>
      </w:r>
    </w:p>
    <w:p w14:paraId="6083AE5B" w14:textId="77777777" w:rsidR="00B361A7" w:rsidRDefault="00B361A7" w:rsidP="00B361A7"/>
    <w:p w14:paraId="36C4D4B1" w14:textId="77777777" w:rsidR="00B361A7" w:rsidRDefault="00B361A7" w:rsidP="00B361A7"/>
    <w:p w14:paraId="382058E7" w14:textId="77777777" w:rsidR="00B361A7" w:rsidRDefault="00B361A7" w:rsidP="00B361A7"/>
    <w:p w14:paraId="4BFF5E26" w14:textId="77777777" w:rsidR="00B361A7" w:rsidRDefault="00B361A7" w:rsidP="00B361A7"/>
    <w:p w14:paraId="1ECBB58B" w14:textId="77777777" w:rsidR="00B361A7" w:rsidRDefault="00B361A7" w:rsidP="00B361A7"/>
    <w:p w14:paraId="080051E4" w14:textId="77777777" w:rsidR="00B361A7" w:rsidRDefault="00B361A7" w:rsidP="00B361A7"/>
    <w:p w14:paraId="0F525ABE" w14:textId="77777777" w:rsidR="00B361A7" w:rsidRDefault="00B361A7" w:rsidP="00B361A7"/>
    <w:p w14:paraId="656FE65D" w14:textId="77777777" w:rsidR="00B361A7" w:rsidRDefault="00B361A7" w:rsidP="00B361A7"/>
    <w:p w14:paraId="10E57899" w14:textId="77777777" w:rsidR="00B361A7" w:rsidRDefault="00B361A7" w:rsidP="00B361A7"/>
    <w:p w14:paraId="4E502DE5" w14:textId="77777777" w:rsidR="00B361A7" w:rsidRDefault="003B2EC8" w:rsidP="00B361A7">
      <w:r>
        <w:rPr>
          <w:noProof/>
        </w:rPr>
        <mc:AlternateContent>
          <mc:Choice Requires="wps">
            <w:drawing>
              <wp:anchor distT="0" distB="0" distL="114300" distR="114300" simplePos="0" relativeHeight="251656704" behindDoc="0" locked="0" layoutInCell="1" allowOverlap="1" wp14:anchorId="54A22B48" wp14:editId="6C633CB3">
                <wp:simplePos x="0" y="0"/>
                <wp:positionH relativeFrom="column">
                  <wp:posOffset>-291465</wp:posOffset>
                </wp:positionH>
                <wp:positionV relativeFrom="paragraph">
                  <wp:posOffset>2172071</wp:posOffset>
                </wp:positionV>
                <wp:extent cx="2295525" cy="467360"/>
                <wp:effectExtent l="0" t="0" r="190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D34FE" w14:textId="77777777" w:rsidR="00B361A7" w:rsidRPr="00215F46" w:rsidRDefault="00B361A7" w:rsidP="00B361A7">
                            <w:pPr>
                              <w:rPr>
                                <w:sz w:val="20"/>
                                <w:szCs w:val="20"/>
                              </w:rPr>
                            </w:pPr>
                            <w:r w:rsidRPr="00215F46">
                              <w:rPr>
                                <w:rFonts w:hint="eastAsia"/>
                                <w:sz w:val="20"/>
                                <w:szCs w:val="20"/>
                              </w:rPr>
                              <w:t xml:space="preserve">福島町議会だより　</w:t>
                            </w:r>
                            <w:r w:rsidR="00215F46">
                              <w:rPr>
                                <w:rFonts w:hint="eastAsia"/>
                                <w:sz w:val="20"/>
                                <w:szCs w:val="20"/>
                              </w:rPr>
                              <w:t>2</w:t>
                            </w:r>
                            <w:r w:rsidR="003B2EC8">
                              <w:rPr>
                                <w:sz w:val="20"/>
                                <w:szCs w:val="20"/>
                              </w:rPr>
                              <w:t>6</w:t>
                            </w:r>
                          </w:p>
                          <w:p w14:paraId="46F6F12E" w14:textId="77777777" w:rsidR="00B361A7" w:rsidRDefault="00B361A7" w:rsidP="00B361A7">
                            <w:pPr>
                              <w:spacing w:line="180" w:lineRule="exact"/>
                            </w:pPr>
                            <w:r>
                              <w:rPr>
                                <w:rFonts w:hint="eastAsia"/>
                                <w:sz w:val="16"/>
                              </w:rPr>
                              <w:t>―第</w:t>
                            </w:r>
                            <w:r w:rsidR="00A333B5">
                              <w:rPr>
                                <w:rFonts w:hint="eastAsia"/>
                                <w:sz w:val="16"/>
                              </w:rPr>
                              <w:t>124</w:t>
                            </w:r>
                            <w:r>
                              <w:rPr>
                                <w:rFonts w:hint="eastAsia"/>
                                <w:sz w:val="16"/>
                              </w:rPr>
                              <w:t xml:space="preserve">号　</w:t>
                            </w:r>
                            <w:r w:rsidR="00A333B5">
                              <w:rPr>
                                <w:rFonts w:hint="eastAsia"/>
                                <w:sz w:val="16"/>
                              </w:rPr>
                              <w:t>令和</w:t>
                            </w:r>
                            <w:r w:rsidR="00A333B5">
                              <w:rPr>
                                <w:sz w:val="16"/>
                              </w:rPr>
                              <w:t>元年</w:t>
                            </w:r>
                            <w:r>
                              <w:rPr>
                                <w:rFonts w:hint="eastAsia"/>
                                <w:sz w:val="16"/>
                              </w:rPr>
                              <w:t>12月</w:t>
                            </w:r>
                            <w:r>
                              <w:rPr>
                                <w:sz w:val="16"/>
                              </w:rPr>
                              <w:t>1</w:t>
                            </w:r>
                            <w:r>
                              <w:rPr>
                                <w:rFonts w:hint="eastAsia"/>
                                <w:sz w:val="16"/>
                              </w:rPr>
                              <w:t>日発行―</w:t>
                            </w:r>
                          </w:p>
                          <w:p w14:paraId="0A8F43B0" w14:textId="77777777" w:rsidR="00B361A7" w:rsidRPr="00D43454" w:rsidRDefault="00B361A7" w:rsidP="00B361A7"/>
                        </w:txbxContent>
                      </wps:txbx>
                      <wps:bodyPr rot="0" vert="horz" wrap="square" lIns="51840" tIns="565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2B48" id="正方形/長方形 17" o:spid="_x0000_s1032" style="position:absolute;left:0;text-align:left;margin-left:-22.95pt;margin-top:171.05pt;width:180.75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" filled="f" fillcolor="black" stroked="f">
                <v:textbox inset="1.44mm,1.57mm,1.44mm">
                  <w:txbxContent>
                    <w:p w14:paraId="624D34FE" w14:textId="77777777" w:rsidR="00B361A7" w:rsidRPr="00215F46" w:rsidRDefault="00B361A7" w:rsidP="00B361A7">
                      <w:pPr>
                        <w:rPr>
                          <w:sz w:val="20"/>
                          <w:szCs w:val="20"/>
                        </w:rPr>
                      </w:pPr>
                      <w:r w:rsidRPr="00215F46">
                        <w:rPr>
                          <w:rFonts w:hint="eastAsia"/>
                          <w:sz w:val="20"/>
                          <w:szCs w:val="20"/>
                        </w:rPr>
                        <w:t xml:space="preserve">福島町議会だより　</w:t>
                      </w:r>
                      <w:r w:rsidR="00215F46">
                        <w:rPr>
                          <w:rFonts w:hint="eastAsia"/>
                          <w:sz w:val="20"/>
                          <w:szCs w:val="20"/>
                        </w:rPr>
                        <w:t>2</w:t>
                      </w:r>
                      <w:r w:rsidR="003B2EC8">
                        <w:rPr>
                          <w:sz w:val="20"/>
                          <w:szCs w:val="20"/>
                        </w:rPr>
                        <w:t>6</w:t>
                      </w:r>
                    </w:p>
                    <w:p w14:paraId="46F6F12E" w14:textId="77777777" w:rsidR="00B361A7" w:rsidRDefault="00B361A7" w:rsidP="00B361A7">
                      <w:pPr>
                        <w:spacing w:line="180" w:lineRule="exact"/>
                      </w:pPr>
                      <w:r>
                        <w:rPr>
                          <w:rFonts w:hint="eastAsia"/>
                          <w:sz w:val="16"/>
                        </w:rPr>
                        <w:t>―第</w:t>
                      </w:r>
                      <w:r w:rsidR="00A333B5">
                        <w:rPr>
                          <w:rFonts w:hint="eastAsia"/>
                          <w:sz w:val="16"/>
                        </w:rPr>
                        <w:t>124</w:t>
                      </w:r>
                      <w:r>
                        <w:rPr>
                          <w:rFonts w:hint="eastAsia"/>
                          <w:sz w:val="16"/>
                        </w:rPr>
                        <w:t xml:space="preserve">号　</w:t>
                      </w:r>
                      <w:r w:rsidR="00A333B5">
                        <w:rPr>
                          <w:rFonts w:hint="eastAsia"/>
                          <w:sz w:val="16"/>
                        </w:rPr>
                        <w:t>令和</w:t>
                      </w:r>
                      <w:r w:rsidR="00A333B5">
                        <w:rPr>
                          <w:sz w:val="16"/>
                        </w:rPr>
                        <w:t>元年</w:t>
                      </w:r>
                      <w:r>
                        <w:rPr>
                          <w:rFonts w:hint="eastAsia"/>
                          <w:sz w:val="16"/>
                        </w:rPr>
                        <w:t>12月</w:t>
                      </w:r>
                      <w:r>
                        <w:rPr>
                          <w:sz w:val="16"/>
                        </w:rPr>
                        <w:t>1</w:t>
                      </w:r>
                      <w:r>
                        <w:rPr>
                          <w:rFonts w:hint="eastAsia"/>
                          <w:sz w:val="16"/>
                        </w:rPr>
                        <w:t>日発行―</w:t>
                      </w:r>
                    </w:p>
                    <w:p w14:paraId="0A8F43B0" w14:textId="77777777" w:rsidR="00B361A7" w:rsidRPr="00D43454" w:rsidRDefault="00B361A7" w:rsidP="00B361A7"/>
                  </w:txbxContent>
                </v:textbox>
              </v:rect>
            </w:pict>
          </mc:Fallback>
        </mc:AlternateContent>
      </w:r>
    </w:p>
    <w:p w14:paraId="74FD7963" w14:textId="77777777" w:rsidR="00B361A7" w:rsidRDefault="00B361A7" w:rsidP="00B361A7"/>
    <w:p w14:paraId="3B26CAF1" w14:textId="77777777" w:rsidR="00B361A7" w:rsidRDefault="00B361A7" w:rsidP="00B361A7"/>
    <w:p w14:paraId="5A4462AE" w14:textId="77777777" w:rsidR="00B361A7" w:rsidRDefault="00B361A7" w:rsidP="00B361A7"/>
    <w:p w14:paraId="0C8A92F8" w14:textId="77777777" w:rsidR="00B361A7" w:rsidRDefault="00B361A7" w:rsidP="00B361A7"/>
    <w:p w14:paraId="3B34DAD5" w14:textId="77777777" w:rsidR="00B361A7" w:rsidRDefault="00B361A7" w:rsidP="00B361A7"/>
    <w:p w14:paraId="75BBF3B1" w14:textId="77777777" w:rsidR="00B361A7" w:rsidRDefault="00B361A7" w:rsidP="00B361A7"/>
    <w:p w14:paraId="4680D718" w14:textId="77777777" w:rsidR="005413A3" w:rsidRDefault="005413A3" w:rsidP="00D23067"/>
    <w:p w14:paraId="57C88F0E" w14:textId="77777777" w:rsidR="005413A3" w:rsidRDefault="005413A3" w:rsidP="00D23067"/>
    <w:p w14:paraId="4424F609" w14:textId="77777777" w:rsidR="005413A3" w:rsidRDefault="005413A3" w:rsidP="00D23067"/>
    <w:p w14:paraId="27DEDBEA" w14:textId="77777777" w:rsidR="007903F6" w:rsidRDefault="007903F6" w:rsidP="00D23067"/>
    <w:p w14:paraId="4E1DA380" w14:textId="77777777" w:rsidR="007903F6" w:rsidRDefault="007903F6" w:rsidP="00D23067"/>
    <w:p w14:paraId="0D6B7D0B" w14:textId="066DF284" w:rsidR="007903F6" w:rsidRDefault="007903F6" w:rsidP="00D23067"/>
    <w:p w14:paraId="3A69F469" w14:textId="2E636DFD" w:rsidR="007903F6" w:rsidRDefault="007903F6" w:rsidP="00D23067"/>
    <w:p w14:paraId="58FF8AF7" w14:textId="76DFD859" w:rsidR="005413A3" w:rsidRDefault="005C1B05" w:rsidP="00D23067">
      <w:r>
        <w:rPr>
          <w:noProof/>
        </w:rPr>
        <mc:AlternateContent>
          <mc:Choice Requires="wps">
            <w:drawing>
              <wp:anchor distT="0" distB="0" distL="114300" distR="114300" simplePos="0" relativeHeight="251662848" behindDoc="0" locked="0" layoutInCell="1" allowOverlap="1" wp14:anchorId="361C8D2C" wp14:editId="1B72FDBF">
                <wp:simplePos x="0" y="0"/>
                <wp:positionH relativeFrom="page">
                  <wp:posOffset>2556510</wp:posOffset>
                </wp:positionH>
                <wp:positionV relativeFrom="paragraph">
                  <wp:posOffset>502297</wp:posOffset>
                </wp:positionV>
                <wp:extent cx="2289976" cy="31051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2289976" cy="310515"/>
                        </a:xfrm>
                        <a:prstGeom prst="rect">
                          <a:avLst/>
                        </a:prstGeom>
                        <a:solidFill>
                          <a:sysClr val="window" lastClr="FFFFFF"/>
                        </a:solidFill>
                        <a:ln w="6350">
                          <a:noFill/>
                        </a:ln>
                        <a:effectLst/>
                      </wps:spPr>
                      <wps:txbx>
                        <w:txbxContent>
                          <w:p w14:paraId="4F6F8910" w14:textId="77777777" w:rsidR="005C1B05" w:rsidRPr="005F40FF" w:rsidRDefault="005C1B05" w:rsidP="005C1B05">
                            <w:pPr>
                              <w:spacing w:line="320" w:lineRule="exact"/>
                              <w:rPr>
                                <w:rFonts w:asciiTheme="minorEastAsia" w:eastAsiaTheme="minorEastAsia" w:hAnsiTheme="minorEastAsia"/>
                                <w:b/>
                                <w:color w:val="FF0000"/>
                                <w:sz w:val="32"/>
                                <w:szCs w:val="32"/>
                              </w:rPr>
                            </w:pPr>
                            <w:r w:rsidRPr="005F40FF">
                              <w:rPr>
                                <w:rFonts w:asciiTheme="minorEastAsia" w:eastAsiaTheme="minorEastAsia" w:hAnsiTheme="minorEastAsia" w:hint="eastAsia"/>
                                <w:b/>
                                <w:color w:val="FF0000"/>
                                <w:sz w:val="32"/>
                                <w:szCs w:val="32"/>
                              </w:rPr>
                              <w:t>【議会の</w:t>
                            </w:r>
                            <w:r w:rsidRPr="005F40FF">
                              <w:rPr>
                                <w:rFonts w:asciiTheme="minorEastAsia" w:eastAsiaTheme="minorEastAsia" w:hAnsiTheme="minorEastAsia"/>
                                <w:b/>
                                <w:color w:val="FF0000"/>
                                <w:sz w:val="32"/>
                                <w:szCs w:val="32"/>
                              </w:rPr>
                              <w:t>評価</w:t>
                            </w:r>
                            <w:r w:rsidRPr="005F40FF">
                              <w:rPr>
                                <w:rFonts w:asciiTheme="minorEastAsia" w:eastAsiaTheme="minorEastAsia" w:hAnsiTheme="minorEastAsia" w:hint="eastAsia"/>
                                <w:b/>
                                <w:color w:val="FF0000"/>
                                <w:sz w:val="32"/>
                                <w:szCs w:val="32"/>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8D2C" id="テキスト ボックス 76" o:spid="_x0000_s1033" type="#_x0000_t202" style="position:absolute;left:0;text-align:left;margin-left:201.3pt;margin-top:39.55pt;width:180.3pt;height:24.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" fillcolor="window" stroked="f" strokeweight=".5pt">
                <v:textbox>
                  <w:txbxContent>
                    <w:p w14:paraId="4F6F8910" w14:textId="77777777" w:rsidR="005C1B05" w:rsidRPr="005F40FF" w:rsidRDefault="005C1B05" w:rsidP="005C1B05">
                      <w:pPr>
                        <w:spacing w:line="320" w:lineRule="exact"/>
                        <w:rPr>
                          <w:rFonts w:asciiTheme="minorEastAsia" w:eastAsiaTheme="minorEastAsia" w:hAnsiTheme="minorEastAsia"/>
                          <w:b/>
                          <w:color w:val="FF0000"/>
                          <w:sz w:val="32"/>
                          <w:szCs w:val="32"/>
                        </w:rPr>
                      </w:pPr>
                      <w:r w:rsidRPr="005F40FF">
                        <w:rPr>
                          <w:rFonts w:asciiTheme="minorEastAsia" w:eastAsiaTheme="minorEastAsia" w:hAnsiTheme="minorEastAsia" w:hint="eastAsia"/>
                          <w:b/>
                          <w:color w:val="FF0000"/>
                          <w:sz w:val="32"/>
                          <w:szCs w:val="32"/>
                        </w:rPr>
                        <w:t>【議会の</w:t>
                      </w:r>
                      <w:r w:rsidRPr="005F40FF">
                        <w:rPr>
                          <w:rFonts w:asciiTheme="minorEastAsia" w:eastAsiaTheme="minorEastAsia" w:hAnsiTheme="minorEastAsia"/>
                          <w:b/>
                          <w:color w:val="FF0000"/>
                          <w:sz w:val="32"/>
                          <w:szCs w:val="32"/>
                        </w:rPr>
                        <w:t>評価</w:t>
                      </w:r>
                      <w:r w:rsidRPr="005F40FF">
                        <w:rPr>
                          <w:rFonts w:asciiTheme="minorEastAsia" w:eastAsiaTheme="minorEastAsia" w:hAnsiTheme="minorEastAsia" w:hint="eastAsia"/>
                          <w:b/>
                          <w:color w:val="FF0000"/>
                          <w:sz w:val="32"/>
                          <w:szCs w:val="32"/>
                        </w:rPr>
                        <w:t>方法】</w:t>
                      </w:r>
                    </w:p>
                  </w:txbxContent>
                </v:textbox>
                <w10:wrap anchorx="page"/>
              </v:shape>
            </w:pict>
          </mc:Fallback>
        </mc:AlternateContent>
      </w:r>
    </w:p>
    <w:p w14:paraId="5E82FB72" w14:textId="1262358B" w:rsidR="005413A3" w:rsidRDefault="005413A3" w:rsidP="00D23067"/>
    <w:p w14:paraId="61F53CD2" w14:textId="77777777" w:rsidR="005413A3" w:rsidRDefault="005413A3" w:rsidP="00D23067"/>
    <w:p w14:paraId="182B4086" w14:textId="77777777" w:rsidR="005413A3" w:rsidRDefault="005413A3" w:rsidP="00D23067"/>
    <w:p w14:paraId="4E570E4D" w14:textId="1EF5B5F4" w:rsidR="005413A3" w:rsidRDefault="005413A3" w:rsidP="00D23067"/>
    <w:p w14:paraId="7CCC6D98" w14:textId="0BFA0420" w:rsidR="005413A3" w:rsidRDefault="007903F6" w:rsidP="00D23067">
      <w:r>
        <w:rPr>
          <w:noProof/>
        </w:rPr>
        <mc:AlternateContent>
          <mc:Choice Requires="wps">
            <w:drawing>
              <wp:anchor distT="0" distB="0" distL="114300" distR="114300" simplePos="0" relativeHeight="251657728" behindDoc="0" locked="0" layoutInCell="1" allowOverlap="1" wp14:anchorId="27D0F9B6" wp14:editId="7345D296">
                <wp:simplePos x="0" y="0"/>
                <wp:positionH relativeFrom="column">
                  <wp:posOffset>-306070</wp:posOffset>
                </wp:positionH>
                <wp:positionV relativeFrom="paragraph">
                  <wp:posOffset>864235</wp:posOffset>
                </wp:positionV>
                <wp:extent cx="6229985" cy="966159"/>
                <wp:effectExtent l="0" t="0" r="0" b="571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966159"/>
                        </a:xfrm>
                        <a:prstGeom prst="rect">
                          <a:avLst/>
                        </a:prstGeom>
                        <a:noFill/>
                        <a:ln>
                          <a:noFill/>
                        </a:ln>
                        <a:effectLst/>
                        <a:extLst>
                          <a:ext uri="{909E8E84-426E-40DD-AFC4-6F175D3DCCD1}">
                            <a14:hiddenFill xmlns:a14="http://schemas.microsoft.com/office/drawing/2010/main">
                              <a:solidFill>
                                <a:srgbClr val="FF33CC"/>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DE6212" w14:textId="7AC2B230" w:rsidR="00B361A7" w:rsidRPr="003350EF" w:rsidRDefault="00B361A7" w:rsidP="00B361A7">
                            <w:pPr>
                              <w:spacing w:line="280" w:lineRule="exact"/>
                              <w:ind w:rightChars="-38" w:right="-100"/>
                              <w:rPr>
                                <w:rFonts w:hAnsi="ＭＳ 明朝"/>
                                <w:bCs/>
                                <w:snapToGrid w:val="0"/>
                                <w:kern w:val="0"/>
                                <w:sz w:val="22"/>
                                <w:szCs w:val="20"/>
                              </w:rPr>
                            </w:pPr>
                            <w:r w:rsidRPr="005472B4">
                              <w:rPr>
                                <w:rFonts w:hAnsi="ＭＳ 明朝" w:hint="eastAsia"/>
                                <w:bCs/>
                                <w:snapToGrid w:val="0"/>
                                <w:kern w:val="0"/>
                                <w:sz w:val="22"/>
                                <w:szCs w:val="22"/>
                              </w:rPr>
                              <w:t xml:space="preserve">　</w:t>
                            </w:r>
                            <w:r w:rsidR="005472B4" w:rsidRPr="005472B4">
                              <w:rPr>
                                <w:rFonts w:hAnsi="ＭＳ 明朝" w:cs="ＭＳ 明朝" w:hint="eastAsia"/>
                                <w:color w:val="000000"/>
                                <w:kern w:val="0"/>
                                <w:sz w:val="22"/>
                                <w:szCs w:val="22"/>
                              </w:rPr>
                              <w:t>福島町議会行政評価・事務事業評価要綱</w:t>
                            </w:r>
                            <w:r w:rsidRPr="003350EF">
                              <w:rPr>
                                <w:rFonts w:hAnsi="ＭＳ 明朝" w:hint="eastAsia"/>
                                <w:bCs/>
                                <w:snapToGrid w:val="0"/>
                                <w:kern w:val="0"/>
                                <w:sz w:val="22"/>
                                <w:szCs w:val="20"/>
                              </w:rPr>
                              <w:t>に</w:t>
                            </w:r>
                            <w:r w:rsidR="00F96E50">
                              <w:rPr>
                                <w:rFonts w:hAnsi="ＭＳ 明朝" w:hint="eastAsia"/>
                                <w:bCs/>
                                <w:snapToGrid w:val="0"/>
                                <w:kern w:val="0"/>
                                <w:sz w:val="22"/>
                                <w:szCs w:val="20"/>
                              </w:rPr>
                              <w:t>準じて</w:t>
                            </w:r>
                            <w:r w:rsidRPr="003350EF">
                              <w:rPr>
                                <w:rFonts w:hAnsi="ＭＳ 明朝" w:hint="eastAsia"/>
                                <w:bCs/>
                                <w:snapToGrid w:val="0"/>
                                <w:kern w:val="0"/>
                                <w:sz w:val="22"/>
                                <w:szCs w:val="20"/>
                              </w:rPr>
                              <w:t>、全議員が各</w:t>
                            </w:r>
                            <w:r w:rsidR="00F96E50">
                              <w:rPr>
                                <w:rFonts w:hAnsi="ＭＳ 明朝" w:hint="eastAsia"/>
                                <w:bCs/>
                                <w:snapToGrid w:val="0"/>
                                <w:kern w:val="0"/>
                                <w:sz w:val="22"/>
                                <w:szCs w:val="20"/>
                              </w:rPr>
                              <w:t>施策</w:t>
                            </w:r>
                            <w:r w:rsidRPr="003350EF">
                              <w:rPr>
                                <w:rFonts w:hAnsi="ＭＳ 明朝" w:hint="eastAsia"/>
                                <w:bCs/>
                                <w:snapToGrid w:val="0"/>
                                <w:kern w:val="0"/>
                                <w:sz w:val="22"/>
                                <w:szCs w:val="20"/>
                              </w:rPr>
                              <w:t>の内容を総合的に判断し</w:t>
                            </w:r>
                            <w:r w:rsidR="005472B4">
                              <w:rPr>
                                <w:rFonts w:hAnsi="ＭＳ 明朝" w:hint="eastAsia"/>
                                <w:bCs/>
                                <w:snapToGrid w:val="0"/>
                                <w:kern w:val="0"/>
                                <w:sz w:val="22"/>
                                <w:szCs w:val="20"/>
                              </w:rPr>
                              <w:t>、</w:t>
                            </w:r>
                            <w:r w:rsidR="005472B4">
                              <w:rPr>
                                <w:rFonts w:hAnsi="ＭＳ 明朝"/>
                                <w:bCs/>
                                <w:snapToGrid w:val="0"/>
                                <w:kern w:val="0"/>
                                <w:sz w:val="22"/>
                                <w:szCs w:val="20"/>
                              </w:rPr>
                              <w:t>まちづくり項目</w:t>
                            </w:r>
                            <w:r w:rsidR="0081481C">
                              <w:rPr>
                                <w:rFonts w:hAnsi="ＭＳ 明朝" w:hint="eastAsia"/>
                                <w:bCs/>
                                <w:snapToGrid w:val="0"/>
                                <w:color w:val="FF0000"/>
                                <w:kern w:val="0"/>
                                <w:sz w:val="22"/>
                                <w:szCs w:val="20"/>
                              </w:rPr>
                              <w:t>すべてを</w:t>
                            </w:r>
                            <w:r w:rsidRPr="003350EF">
                              <w:rPr>
                                <w:rFonts w:hAnsi="ＭＳ 明朝" w:hint="eastAsia"/>
                                <w:bCs/>
                                <w:snapToGrid w:val="0"/>
                                <w:kern w:val="0"/>
                                <w:sz w:val="22"/>
                                <w:szCs w:val="20"/>
                              </w:rPr>
                              <w:t>４段階評価</w:t>
                            </w:r>
                            <w:r w:rsidR="0081481C">
                              <w:rPr>
                                <w:rFonts w:hAnsi="ＭＳ 明朝" w:hint="eastAsia"/>
                                <w:bCs/>
                                <w:snapToGrid w:val="0"/>
                                <w:color w:val="FF0000"/>
                                <w:kern w:val="0"/>
                                <w:sz w:val="22"/>
                                <w:szCs w:val="20"/>
                              </w:rPr>
                              <w:t>し</w:t>
                            </w:r>
                            <w:r w:rsidRPr="003350EF">
                              <w:rPr>
                                <w:rFonts w:hAnsi="ＭＳ 明朝" w:hint="eastAsia"/>
                                <w:bCs/>
                                <w:snapToGrid w:val="0"/>
                                <w:kern w:val="0"/>
                                <w:sz w:val="22"/>
                                <w:szCs w:val="20"/>
                              </w:rPr>
                              <w:t>、</w:t>
                            </w:r>
                            <w:r w:rsidR="0081481C">
                              <w:rPr>
                                <w:rFonts w:hAnsi="ＭＳ 明朝" w:hint="eastAsia"/>
                                <w:bCs/>
                                <w:snapToGrid w:val="0"/>
                                <w:color w:val="FF0000"/>
                                <w:kern w:val="0"/>
                                <w:sz w:val="22"/>
                                <w:szCs w:val="20"/>
                              </w:rPr>
                              <w:t>さらに、各常任委員会で所管項目ごとに</w:t>
                            </w:r>
                            <w:r w:rsidRPr="003350EF">
                              <w:rPr>
                                <w:rFonts w:hAnsi="ＭＳ 明朝" w:hint="eastAsia"/>
                                <w:bCs/>
                                <w:snapToGrid w:val="0"/>
                                <w:kern w:val="0"/>
                                <w:sz w:val="22"/>
                                <w:szCs w:val="20"/>
                              </w:rPr>
                              <w:t>「議会の最終評価」と総合的な説明を加えて「議会評価」としています。</w:t>
                            </w:r>
                          </w:p>
                          <w:p w14:paraId="5465015D" w14:textId="77777777" w:rsidR="00B361A7" w:rsidRPr="003350EF" w:rsidRDefault="00B361A7" w:rsidP="00B361A7">
                            <w:pPr>
                              <w:spacing w:line="280" w:lineRule="exact"/>
                              <w:rPr>
                                <w:rFonts w:hAnsi="ＭＳ 明朝"/>
                                <w:bCs/>
                                <w:snapToGrid w:val="0"/>
                                <w:kern w:val="0"/>
                                <w:sz w:val="22"/>
                                <w:szCs w:val="20"/>
                              </w:rPr>
                            </w:pPr>
                            <w:r w:rsidRPr="003350EF">
                              <w:rPr>
                                <w:rFonts w:hAnsi="ＭＳ 明朝" w:hint="eastAsia"/>
                                <w:bCs/>
                                <w:snapToGrid w:val="0"/>
                                <w:kern w:val="0"/>
                                <w:sz w:val="22"/>
                                <w:szCs w:val="20"/>
                              </w:rPr>
                              <w:t xml:space="preserve">　なお、評価対象</w:t>
                            </w:r>
                            <w:r w:rsidR="00F96E50">
                              <w:rPr>
                                <w:rFonts w:hAnsi="ＭＳ 明朝" w:hint="eastAsia"/>
                                <w:bCs/>
                                <w:snapToGrid w:val="0"/>
                                <w:kern w:val="0"/>
                                <w:sz w:val="22"/>
                                <w:szCs w:val="20"/>
                              </w:rPr>
                              <w:t>施策は</w:t>
                            </w:r>
                            <w:r w:rsidRPr="003350EF">
                              <w:rPr>
                                <w:rFonts w:hAnsi="ＭＳ 明朝" w:hint="eastAsia"/>
                                <w:bCs/>
                                <w:snapToGrid w:val="0"/>
                                <w:kern w:val="0"/>
                                <w:sz w:val="22"/>
                                <w:szCs w:val="20"/>
                              </w:rPr>
                              <w:t>内容を総合的に判断し、</w:t>
                            </w:r>
                          </w:p>
                          <w:p w14:paraId="41F228CC" w14:textId="77777777" w:rsidR="00B361A7" w:rsidRPr="00DF58E6" w:rsidRDefault="00B361A7" w:rsidP="00DF58E6">
                            <w:pPr>
                              <w:spacing w:line="280" w:lineRule="exact"/>
                              <w:ind w:left="244" w:hangingChars="100" w:hanging="244"/>
                              <w:rPr>
                                <w:rFonts w:ascii="ＭＳ ゴシック" w:eastAsia="ＭＳ ゴシック" w:hAnsi="ＭＳ ゴシック"/>
                                <w:b/>
                                <w:bCs/>
                                <w:snapToGrid w:val="0"/>
                                <w:color w:val="0000FF"/>
                                <w:kern w:val="0"/>
                                <w:sz w:val="22"/>
                                <w:szCs w:val="20"/>
                              </w:rPr>
                            </w:pPr>
                            <w:r w:rsidRPr="005F40FF">
                              <w:rPr>
                                <w:rFonts w:ascii="ＭＳ ゴシック" w:eastAsia="ＭＳ ゴシック" w:hAnsi="ＭＳ ゴシック" w:hint="eastAsia"/>
                                <w:b/>
                                <w:bCs/>
                                <w:snapToGrid w:val="0"/>
                                <w:color w:val="FF0000"/>
                                <w:kern w:val="0"/>
                                <w:sz w:val="22"/>
                                <w:szCs w:val="20"/>
                              </w:rPr>
                              <w:t>「◎」十分評価できる　「○」概ね評価できる　「△」やや不足</w:t>
                            </w:r>
                            <w:r w:rsidR="001C25D5" w:rsidRPr="005F40FF">
                              <w:rPr>
                                <w:rFonts w:ascii="ＭＳ ゴシック" w:eastAsia="ＭＳ ゴシック" w:hAnsi="ＭＳ ゴシック" w:hint="eastAsia"/>
                                <w:b/>
                                <w:bCs/>
                                <w:snapToGrid w:val="0"/>
                                <w:color w:val="FF0000"/>
                                <w:kern w:val="0"/>
                                <w:sz w:val="22"/>
                                <w:szCs w:val="20"/>
                              </w:rPr>
                              <w:t>している</w:t>
                            </w:r>
                            <w:r w:rsidR="00DF58E6" w:rsidRPr="005F40FF">
                              <w:rPr>
                                <w:rFonts w:ascii="ＭＳ ゴシック" w:eastAsia="ＭＳ ゴシック" w:hAnsi="ＭＳ ゴシック" w:hint="eastAsia"/>
                                <w:b/>
                                <w:bCs/>
                                <w:snapToGrid w:val="0"/>
                                <w:color w:val="FF0000"/>
                                <w:kern w:val="0"/>
                                <w:sz w:val="22"/>
                                <w:szCs w:val="20"/>
                              </w:rPr>
                              <w:t xml:space="preserve">　</w:t>
                            </w:r>
                            <w:r w:rsidRPr="005F40FF">
                              <w:rPr>
                                <w:rFonts w:ascii="ＭＳ ゴシック" w:eastAsia="ＭＳ ゴシック" w:hAnsi="ＭＳ ゴシック" w:hint="eastAsia"/>
                                <w:b/>
                                <w:bCs/>
                                <w:snapToGrid w:val="0"/>
                                <w:color w:val="FF0000"/>
                                <w:kern w:val="0"/>
                                <w:sz w:val="22"/>
                                <w:szCs w:val="20"/>
                              </w:rPr>
                              <w:t>「</w:t>
                            </w:r>
                            <w:r w:rsidR="001C25D5" w:rsidRPr="005F40FF">
                              <w:rPr>
                                <w:rFonts w:ascii="ＭＳ ゴシック" w:eastAsia="ＭＳ ゴシック" w:hAnsi="ＭＳ ゴシック" w:hint="eastAsia"/>
                                <w:b/>
                                <w:bCs/>
                                <w:snapToGrid w:val="0"/>
                                <w:color w:val="FF0000"/>
                                <w:kern w:val="0"/>
                                <w:sz w:val="22"/>
                                <w:szCs w:val="20"/>
                              </w:rPr>
                              <w:t>▲</w:t>
                            </w:r>
                            <w:r w:rsidRPr="005F40FF">
                              <w:rPr>
                                <w:rFonts w:ascii="ＭＳ ゴシック" w:eastAsia="ＭＳ ゴシック" w:hAnsi="ＭＳ ゴシック" w:hint="eastAsia"/>
                                <w:b/>
                                <w:bCs/>
                                <w:snapToGrid w:val="0"/>
                                <w:color w:val="FF0000"/>
                                <w:kern w:val="0"/>
                                <w:sz w:val="22"/>
                                <w:szCs w:val="20"/>
                              </w:rPr>
                              <w:t>」不足</w:t>
                            </w:r>
                            <w:r w:rsidR="001C25D5" w:rsidRPr="005F40FF">
                              <w:rPr>
                                <w:rFonts w:ascii="ＭＳ ゴシック" w:eastAsia="ＭＳ ゴシック" w:hAnsi="ＭＳ ゴシック" w:hint="eastAsia"/>
                                <w:b/>
                                <w:bCs/>
                                <w:snapToGrid w:val="0"/>
                                <w:color w:val="FF0000"/>
                                <w:kern w:val="0"/>
                                <w:sz w:val="22"/>
                                <w:szCs w:val="20"/>
                              </w:rPr>
                              <w:t>している</w:t>
                            </w:r>
                            <w:r w:rsidRPr="005F40FF">
                              <w:rPr>
                                <w:rFonts w:ascii="ＭＳ ゴシック" w:eastAsia="ＭＳ ゴシック" w:hAnsi="ＭＳ ゴシック" w:hint="eastAsia"/>
                                <w:b/>
                                <w:bCs/>
                                <w:snapToGrid w:val="0"/>
                                <w:color w:val="FF0000"/>
                                <w:kern w:val="0"/>
                                <w:sz w:val="22"/>
                                <w:szCs w:val="20"/>
                              </w:rPr>
                              <w:t xml:space="preserve">　</w:t>
                            </w:r>
                            <w:r w:rsidRPr="003350EF">
                              <w:rPr>
                                <w:rFonts w:ascii="ＭＳ ゴシック" w:eastAsia="ＭＳ ゴシック" w:hAnsi="ＭＳ ゴシック" w:hint="eastAsia"/>
                                <w:bCs/>
                                <w:snapToGrid w:val="0"/>
                                <w:kern w:val="0"/>
                                <w:sz w:val="22"/>
                                <w:szCs w:val="20"/>
                              </w:rPr>
                              <w:t>の４段階評価</w:t>
                            </w:r>
                            <w:r w:rsidRPr="003350EF">
                              <w:rPr>
                                <w:rFonts w:hAnsi="ＭＳ 明朝" w:hint="eastAsia"/>
                                <w:bCs/>
                                <w:snapToGrid w:val="0"/>
                                <w:kern w:val="0"/>
                                <w:sz w:val="22"/>
                                <w:szCs w:val="20"/>
                              </w:rPr>
                              <w:t>としています。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F9B6" id="テキスト ボックス 19" o:spid="_x0000_s1034" type="#_x0000_t202" style="position:absolute;left:0;text-align:left;margin-left:-24.1pt;margin-top:68.05pt;width:490.55pt;height:7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" filled="f" fillcolor="#f3c" stroked="f" strokeweight="1pt">
                <v:textbox>
                  <w:txbxContent>
                    <w:p w14:paraId="1EDE6212" w14:textId="7AC2B230" w:rsidR="00B361A7" w:rsidRPr="003350EF" w:rsidRDefault="00B361A7" w:rsidP="00B361A7">
                      <w:pPr>
                        <w:spacing w:line="280" w:lineRule="exact"/>
                        <w:ind w:rightChars="-38" w:right="-100"/>
                        <w:rPr>
                          <w:rFonts w:hAnsi="ＭＳ 明朝"/>
                          <w:bCs/>
                          <w:snapToGrid w:val="0"/>
                          <w:kern w:val="0"/>
                          <w:sz w:val="22"/>
                          <w:szCs w:val="20"/>
                        </w:rPr>
                      </w:pPr>
                      <w:r w:rsidRPr="005472B4">
                        <w:rPr>
                          <w:rFonts w:hAnsi="ＭＳ 明朝" w:hint="eastAsia"/>
                          <w:bCs/>
                          <w:snapToGrid w:val="0"/>
                          <w:kern w:val="0"/>
                          <w:sz w:val="22"/>
                          <w:szCs w:val="22"/>
                        </w:rPr>
                        <w:t xml:space="preserve">　</w:t>
                      </w:r>
                      <w:r w:rsidR="005472B4" w:rsidRPr="005472B4">
                        <w:rPr>
                          <w:rFonts w:hAnsi="ＭＳ 明朝" w:cs="ＭＳ 明朝" w:hint="eastAsia"/>
                          <w:color w:val="000000"/>
                          <w:kern w:val="0"/>
                          <w:sz w:val="22"/>
                          <w:szCs w:val="22"/>
                        </w:rPr>
                        <w:t>福島町議会行政評価・事務事業評価要綱</w:t>
                      </w:r>
                      <w:r w:rsidRPr="003350EF">
                        <w:rPr>
                          <w:rFonts w:hAnsi="ＭＳ 明朝" w:hint="eastAsia"/>
                          <w:bCs/>
                          <w:snapToGrid w:val="0"/>
                          <w:kern w:val="0"/>
                          <w:sz w:val="22"/>
                          <w:szCs w:val="20"/>
                        </w:rPr>
                        <w:t>に</w:t>
                      </w:r>
                      <w:r w:rsidR="00F96E50">
                        <w:rPr>
                          <w:rFonts w:hAnsi="ＭＳ 明朝" w:hint="eastAsia"/>
                          <w:bCs/>
                          <w:snapToGrid w:val="0"/>
                          <w:kern w:val="0"/>
                          <w:sz w:val="22"/>
                          <w:szCs w:val="20"/>
                        </w:rPr>
                        <w:t>準じて</w:t>
                      </w:r>
                      <w:r w:rsidRPr="003350EF">
                        <w:rPr>
                          <w:rFonts w:hAnsi="ＭＳ 明朝" w:hint="eastAsia"/>
                          <w:bCs/>
                          <w:snapToGrid w:val="0"/>
                          <w:kern w:val="0"/>
                          <w:sz w:val="22"/>
                          <w:szCs w:val="20"/>
                        </w:rPr>
                        <w:t>、全議員が各</w:t>
                      </w:r>
                      <w:r w:rsidR="00F96E50">
                        <w:rPr>
                          <w:rFonts w:hAnsi="ＭＳ 明朝" w:hint="eastAsia"/>
                          <w:bCs/>
                          <w:snapToGrid w:val="0"/>
                          <w:kern w:val="0"/>
                          <w:sz w:val="22"/>
                          <w:szCs w:val="20"/>
                        </w:rPr>
                        <w:t>施策</w:t>
                      </w:r>
                      <w:r w:rsidRPr="003350EF">
                        <w:rPr>
                          <w:rFonts w:hAnsi="ＭＳ 明朝" w:hint="eastAsia"/>
                          <w:bCs/>
                          <w:snapToGrid w:val="0"/>
                          <w:kern w:val="0"/>
                          <w:sz w:val="22"/>
                          <w:szCs w:val="20"/>
                        </w:rPr>
                        <w:t>の内容を総合的に判断し</w:t>
                      </w:r>
                      <w:r w:rsidR="005472B4">
                        <w:rPr>
                          <w:rFonts w:hAnsi="ＭＳ 明朝" w:hint="eastAsia"/>
                          <w:bCs/>
                          <w:snapToGrid w:val="0"/>
                          <w:kern w:val="0"/>
                          <w:sz w:val="22"/>
                          <w:szCs w:val="20"/>
                        </w:rPr>
                        <w:t>、</w:t>
                      </w:r>
                      <w:r w:rsidR="005472B4">
                        <w:rPr>
                          <w:rFonts w:hAnsi="ＭＳ 明朝"/>
                          <w:bCs/>
                          <w:snapToGrid w:val="0"/>
                          <w:kern w:val="0"/>
                          <w:sz w:val="22"/>
                          <w:szCs w:val="20"/>
                        </w:rPr>
                        <w:t>まちづくり項目</w:t>
                      </w:r>
                      <w:r w:rsidR="0081481C">
                        <w:rPr>
                          <w:rFonts w:hAnsi="ＭＳ 明朝" w:hint="eastAsia"/>
                          <w:bCs/>
                          <w:snapToGrid w:val="0"/>
                          <w:color w:val="FF0000"/>
                          <w:kern w:val="0"/>
                          <w:sz w:val="22"/>
                          <w:szCs w:val="20"/>
                        </w:rPr>
                        <w:t>すべてを</w:t>
                      </w:r>
                      <w:r w:rsidRPr="003350EF">
                        <w:rPr>
                          <w:rFonts w:hAnsi="ＭＳ 明朝" w:hint="eastAsia"/>
                          <w:bCs/>
                          <w:snapToGrid w:val="0"/>
                          <w:kern w:val="0"/>
                          <w:sz w:val="22"/>
                          <w:szCs w:val="20"/>
                        </w:rPr>
                        <w:t>４段階評価</w:t>
                      </w:r>
                      <w:r w:rsidR="0081481C">
                        <w:rPr>
                          <w:rFonts w:hAnsi="ＭＳ 明朝" w:hint="eastAsia"/>
                          <w:bCs/>
                          <w:snapToGrid w:val="0"/>
                          <w:color w:val="FF0000"/>
                          <w:kern w:val="0"/>
                          <w:sz w:val="22"/>
                          <w:szCs w:val="20"/>
                        </w:rPr>
                        <w:t>し</w:t>
                      </w:r>
                      <w:r w:rsidRPr="003350EF">
                        <w:rPr>
                          <w:rFonts w:hAnsi="ＭＳ 明朝" w:hint="eastAsia"/>
                          <w:bCs/>
                          <w:snapToGrid w:val="0"/>
                          <w:kern w:val="0"/>
                          <w:sz w:val="22"/>
                          <w:szCs w:val="20"/>
                        </w:rPr>
                        <w:t>、</w:t>
                      </w:r>
                      <w:r w:rsidR="0081481C">
                        <w:rPr>
                          <w:rFonts w:hAnsi="ＭＳ 明朝" w:hint="eastAsia"/>
                          <w:bCs/>
                          <w:snapToGrid w:val="0"/>
                          <w:color w:val="FF0000"/>
                          <w:kern w:val="0"/>
                          <w:sz w:val="22"/>
                          <w:szCs w:val="20"/>
                        </w:rPr>
                        <w:t>さらに、各常任委員会で所管項目ごとに</w:t>
                      </w:r>
                      <w:r w:rsidRPr="003350EF">
                        <w:rPr>
                          <w:rFonts w:hAnsi="ＭＳ 明朝" w:hint="eastAsia"/>
                          <w:bCs/>
                          <w:snapToGrid w:val="0"/>
                          <w:kern w:val="0"/>
                          <w:sz w:val="22"/>
                          <w:szCs w:val="20"/>
                        </w:rPr>
                        <w:t>「議会の最終評価」と総合的な説明を加えて「議会評価」としています。</w:t>
                      </w:r>
                    </w:p>
                    <w:p w14:paraId="5465015D" w14:textId="77777777" w:rsidR="00B361A7" w:rsidRPr="003350EF" w:rsidRDefault="00B361A7" w:rsidP="00B361A7">
                      <w:pPr>
                        <w:spacing w:line="280" w:lineRule="exact"/>
                        <w:rPr>
                          <w:rFonts w:hAnsi="ＭＳ 明朝"/>
                          <w:bCs/>
                          <w:snapToGrid w:val="0"/>
                          <w:kern w:val="0"/>
                          <w:sz w:val="22"/>
                          <w:szCs w:val="20"/>
                        </w:rPr>
                      </w:pPr>
                      <w:r w:rsidRPr="003350EF">
                        <w:rPr>
                          <w:rFonts w:hAnsi="ＭＳ 明朝" w:hint="eastAsia"/>
                          <w:bCs/>
                          <w:snapToGrid w:val="0"/>
                          <w:kern w:val="0"/>
                          <w:sz w:val="22"/>
                          <w:szCs w:val="20"/>
                        </w:rPr>
                        <w:t xml:space="preserve">　なお、評価対象</w:t>
                      </w:r>
                      <w:r w:rsidR="00F96E50">
                        <w:rPr>
                          <w:rFonts w:hAnsi="ＭＳ 明朝" w:hint="eastAsia"/>
                          <w:bCs/>
                          <w:snapToGrid w:val="0"/>
                          <w:kern w:val="0"/>
                          <w:sz w:val="22"/>
                          <w:szCs w:val="20"/>
                        </w:rPr>
                        <w:t>施策は</w:t>
                      </w:r>
                      <w:r w:rsidRPr="003350EF">
                        <w:rPr>
                          <w:rFonts w:hAnsi="ＭＳ 明朝" w:hint="eastAsia"/>
                          <w:bCs/>
                          <w:snapToGrid w:val="0"/>
                          <w:kern w:val="0"/>
                          <w:sz w:val="22"/>
                          <w:szCs w:val="20"/>
                        </w:rPr>
                        <w:t>内容を総合的に判断し、</w:t>
                      </w:r>
                    </w:p>
                    <w:p w14:paraId="41F228CC" w14:textId="77777777" w:rsidR="00B361A7" w:rsidRPr="00DF58E6" w:rsidRDefault="00B361A7" w:rsidP="00DF58E6">
                      <w:pPr>
                        <w:spacing w:line="280" w:lineRule="exact"/>
                        <w:ind w:left="244" w:hangingChars="100" w:hanging="244"/>
                        <w:rPr>
                          <w:rFonts w:ascii="ＭＳ ゴシック" w:eastAsia="ＭＳ ゴシック" w:hAnsi="ＭＳ ゴシック"/>
                          <w:b/>
                          <w:bCs/>
                          <w:snapToGrid w:val="0"/>
                          <w:color w:val="0000FF"/>
                          <w:kern w:val="0"/>
                          <w:sz w:val="22"/>
                          <w:szCs w:val="20"/>
                        </w:rPr>
                      </w:pPr>
                      <w:r w:rsidRPr="005F40FF">
                        <w:rPr>
                          <w:rFonts w:ascii="ＭＳ ゴシック" w:eastAsia="ＭＳ ゴシック" w:hAnsi="ＭＳ ゴシック" w:hint="eastAsia"/>
                          <w:b/>
                          <w:bCs/>
                          <w:snapToGrid w:val="0"/>
                          <w:color w:val="FF0000"/>
                          <w:kern w:val="0"/>
                          <w:sz w:val="22"/>
                          <w:szCs w:val="20"/>
                        </w:rPr>
                        <w:t>「◎」十分評価できる　「○」概ね評価できる　「△」やや不足</w:t>
                      </w:r>
                      <w:r w:rsidR="001C25D5" w:rsidRPr="005F40FF">
                        <w:rPr>
                          <w:rFonts w:ascii="ＭＳ ゴシック" w:eastAsia="ＭＳ ゴシック" w:hAnsi="ＭＳ ゴシック" w:hint="eastAsia"/>
                          <w:b/>
                          <w:bCs/>
                          <w:snapToGrid w:val="0"/>
                          <w:color w:val="FF0000"/>
                          <w:kern w:val="0"/>
                          <w:sz w:val="22"/>
                          <w:szCs w:val="20"/>
                        </w:rPr>
                        <w:t>している</w:t>
                      </w:r>
                      <w:r w:rsidR="00DF58E6" w:rsidRPr="005F40FF">
                        <w:rPr>
                          <w:rFonts w:ascii="ＭＳ ゴシック" w:eastAsia="ＭＳ ゴシック" w:hAnsi="ＭＳ ゴシック" w:hint="eastAsia"/>
                          <w:b/>
                          <w:bCs/>
                          <w:snapToGrid w:val="0"/>
                          <w:color w:val="FF0000"/>
                          <w:kern w:val="0"/>
                          <w:sz w:val="22"/>
                          <w:szCs w:val="20"/>
                        </w:rPr>
                        <w:t xml:space="preserve">　</w:t>
                      </w:r>
                      <w:r w:rsidRPr="005F40FF">
                        <w:rPr>
                          <w:rFonts w:ascii="ＭＳ ゴシック" w:eastAsia="ＭＳ ゴシック" w:hAnsi="ＭＳ ゴシック" w:hint="eastAsia"/>
                          <w:b/>
                          <w:bCs/>
                          <w:snapToGrid w:val="0"/>
                          <w:color w:val="FF0000"/>
                          <w:kern w:val="0"/>
                          <w:sz w:val="22"/>
                          <w:szCs w:val="20"/>
                        </w:rPr>
                        <w:t>「</w:t>
                      </w:r>
                      <w:r w:rsidR="001C25D5" w:rsidRPr="005F40FF">
                        <w:rPr>
                          <w:rFonts w:ascii="ＭＳ ゴシック" w:eastAsia="ＭＳ ゴシック" w:hAnsi="ＭＳ ゴシック" w:hint="eastAsia"/>
                          <w:b/>
                          <w:bCs/>
                          <w:snapToGrid w:val="0"/>
                          <w:color w:val="FF0000"/>
                          <w:kern w:val="0"/>
                          <w:sz w:val="22"/>
                          <w:szCs w:val="20"/>
                        </w:rPr>
                        <w:t>▲</w:t>
                      </w:r>
                      <w:r w:rsidRPr="005F40FF">
                        <w:rPr>
                          <w:rFonts w:ascii="ＭＳ ゴシック" w:eastAsia="ＭＳ ゴシック" w:hAnsi="ＭＳ ゴシック" w:hint="eastAsia"/>
                          <w:b/>
                          <w:bCs/>
                          <w:snapToGrid w:val="0"/>
                          <w:color w:val="FF0000"/>
                          <w:kern w:val="0"/>
                          <w:sz w:val="22"/>
                          <w:szCs w:val="20"/>
                        </w:rPr>
                        <w:t>」不足</w:t>
                      </w:r>
                      <w:r w:rsidR="001C25D5" w:rsidRPr="005F40FF">
                        <w:rPr>
                          <w:rFonts w:ascii="ＭＳ ゴシック" w:eastAsia="ＭＳ ゴシック" w:hAnsi="ＭＳ ゴシック" w:hint="eastAsia"/>
                          <w:b/>
                          <w:bCs/>
                          <w:snapToGrid w:val="0"/>
                          <w:color w:val="FF0000"/>
                          <w:kern w:val="0"/>
                          <w:sz w:val="22"/>
                          <w:szCs w:val="20"/>
                        </w:rPr>
                        <w:t>している</w:t>
                      </w:r>
                      <w:r w:rsidRPr="005F40FF">
                        <w:rPr>
                          <w:rFonts w:ascii="ＭＳ ゴシック" w:eastAsia="ＭＳ ゴシック" w:hAnsi="ＭＳ ゴシック" w:hint="eastAsia"/>
                          <w:b/>
                          <w:bCs/>
                          <w:snapToGrid w:val="0"/>
                          <w:color w:val="FF0000"/>
                          <w:kern w:val="0"/>
                          <w:sz w:val="22"/>
                          <w:szCs w:val="20"/>
                        </w:rPr>
                        <w:t xml:space="preserve">　</w:t>
                      </w:r>
                      <w:r w:rsidRPr="003350EF">
                        <w:rPr>
                          <w:rFonts w:ascii="ＭＳ ゴシック" w:eastAsia="ＭＳ ゴシック" w:hAnsi="ＭＳ ゴシック" w:hint="eastAsia"/>
                          <w:bCs/>
                          <w:snapToGrid w:val="0"/>
                          <w:kern w:val="0"/>
                          <w:sz w:val="22"/>
                          <w:szCs w:val="20"/>
                        </w:rPr>
                        <w:t>の４段階評価</w:t>
                      </w:r>
                      <w:r w:rsidRPr="003350EF">
                        <w:rPr>
                          <w:rFonts w:hAnsi="ＭＳ 明朝" w:hint="eastAsia"/>
                          <w:bCs/>
                          <w:snapToGrid w:val="0"/>
                          <w:kern w:val="0"/>
                          <w:sz w:val="22"/>
                          <w:szCs w:val="20"/>
                        </w:rPr>
                        <w:t>としています。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79D314B" wp14:editId="49EC9622">
                <wp:simplePos x="0" y="0"/>
                <wp:positionH relativeFrom="margin">
                  <wp:align>left</wp:align>
                </wp:positionH>
                <wp:positionV relativeFrom="paragraph">
                  <wp:posOffset>351790</wp:posOffset>
                </wp:positionV>
                <wp:extent cx="6138406" cy="45719"/>
                <wp:effectExtent l="0" t="0" r="34290" b="3111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8406" cy="45719"/>
                        </a:xfrm>
                        <a:prstGeom prst="straightConnector1">
                          <a:avLst/>
                        </a:prstGeom>
                        <a:noFill/>
                        <a:ln w="254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055B07" id="_x0000_t32" coordsize="21600,21600" o:spt="32" o:oned="t" path="m,l21600,21600e" filled="f">
                <v:path arrowok="t" fillok="f" o:connecttype="none"/>
                <o:lock v:ext="edit" shapetype="t"/>
              </v:shapetype>
              <v:shape id="直線矢印コネクタ 25" o:spid="_x0000_s1026" type="#_x0000_t32" style="position:absolute;left:0;text-align:left;margin-left:0;margin-top:27.7pt;width:483.35pt;height:3.6pt;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" strokecolor="red" strokeweight="2pt">
                <v:stroke dashstyle="1 1"/>
                <v:shadow color="#823b0b" opacity=".5" offset="1pt"/>
                <w10:wrap anchorx="margin"/>
              </v:shape>
            </w:pict>
          </mc:Fallback>
        </mc:AlternateContent>
      </w:r>
    </w:p>
    <w:p w14:paraId="30C4379B" w14:textId="77777777" w:rsidR="007903F6" w:rsidRDefault="007903F6" w:rsidP="007903F6"/>
    <w:p w14:paraId="72961118" w14:textId="77777777" w:rsidR="007903F6" w:rsidRDefault="007903F6" w:rsidP="007903F6"/>
    <w:p w14:paraId="021AB31E" w14:textId="77777777" w:rsidR="007903F6" w:rsidRDefault="007903F6" w:rsidP="007903F6"/>
    <w:p w14:paraId="555640DE" w14:textId="77777777" w:rsidR="007903F6" w:rsidRDefault="007903F6" w:rsidP="007903F6"/>
    <w:p w14:paraId="69035C9D" w14:textId="77777777" w:rsidR="007903F6" w:rsidRDefault="007903F6" w:rsidP="007903F6"/>
    <w:p w14:paraId="4104ED52" w14:textId="77777777" w:rsidR="007903F6" w:rsidRDefault="007903F6" w:rsidP="007903F6"/>
    <w:p w14:paraId="7511270C" w14:textId="77777777" w:rsidR="007903F6" w:rsidRDefault="007903F6" w:rsidP="007903F6"/>
    <w:p w14:paraId="2E13E368" w14:textId="77777777" w:rsidR="007903F6" w:rsidRDefault="007903F6" w:rsidP="007903F6"/>
    <w:p w14:paraId="4C07E3EC" w14:textId="77777777" w:rsidR="007903F6" w:rsidRDefault="007903F6" w:rsidP="007903F6"/>
    <w:p w14:paraId="65BFB816" w14:textId="77777777" w:rsidR="007903F6" w:rsidRDefault="007903F6" w:rsidP="007903F6"/>
    <w:p w14:paraId="07061EA7" w14:textId="77777777" w:rsidR="007903F6" w:rsidRDefault="007903F6" w:rsidP="007903F6"/>
    <w:p w14:paraId="10D2AD69" w14:textId="77777777" w:rsidR="007903F6" w:rsidRDefault="007903F6" w:rsidP="007903F6"/>
    <w:p w14:paraId="7D534638" w14:textId="77777777" w:rsidR="007903F6" w:rsidRDefault="007903F6" w:rsidP="007903F6"/>
    <w:p w14:paraId="7EB9D192" w14:textId="77777777" w:rsidR="007903F6" w:rsidRDefault="007903F6" w:rsidP="007903F6"/>
    <w:p w14:paraId="39A9B85D" w14:textId="77777777" w:rsidR="007903F6" w:rsidRDefault="007903F6" w:rsidP="007903F6"/>
    <w:p w14:paraId="3F129809" w14:textId="77777777" w:rsidR="007903F6" w:rsidRDefault="007903F6" w:rsidP="007903F6"/>
    <w:p w14:paraId="475F595A" w14:textId="77777777" w:rsidR="007903F6" w:rsidRDefault="007903F6" w:rsidP="007903F6"/>
    <w:p w14:paraId="2FF3A17F" w14:textId="77777777" w:rsidR="007903F6" w:rsidRDefault="007903F6" w:rsidP="007903F6"/>
    <w:p w14:paraId="308749C6" w14:textId="77777777" w:rsidR="007903F6" w:rsidRDefault="007903F6" w:rsidP="007903F6"/>
    <w:p w14:paraId="5125F317" w14:textId="77777777" w:rsidR="007903F6" w:rsidRDefault="007903F6" w:rsidP="007903F6"/>
    <w:p w14:paraId="37EBA21B" w14:textId="77777777" w:rsidR="007903F6" w:rsidRDefault="007903F6" w:rsidP="007903F6"/>
    <w:p w14:paraId="65B6BD19" w14:textId="77777777" w:rsidR="007903F6" w:rsidRDefault="007903F6" w:rsidP="007903F6"/>
    <w:p w14:paraId="2E815960" w14:textId="77777777" w:rsidR="007903F6" w:rsidRDefault="007903F6" w:rsidP="007903F6"/>
    <w:p w14:paraId="334E83EE" w14:textId="77777777" w:rsidR="007903F6" w:rsidRDefault="007903F6" w:rsidP="007903F6"/>
    <w:p w14:paraId="662802F2" w14:textId="77777777" w:rsidR="007903F6" w:rsidRDefault="007903F6" w:rsidP="007903F6"/>
    <w:p w14:paraId="2805F4AD" w14:textId="77777777" w:rsidR="007903F6" w:rsidRDefault="007903F6" w:rsidP="007903F6"/>
    <w:p w14:paraId="078866DE" w14:textId="77777777" w:rsidR="007903F6" w:rsidRDefault="007903F6" w:rsidP="007903F6"/>
    <w:p w14:paraId="16DF1A35" w14:textId="77777777" w:rsidR="007903F6" w:rsidRDefault="007903F6" w:rsidP="007903F6"/>
    <w:p w14:paraId="07FD28A4" w14:textId="77777777" w:rsidR="007903F6" w:rsidRDefault="007903F6" w:rsidP="007903F6">
      <w:r>
        <w:rPr>
          <w:noProof/>
        </w:rPr>
        <mc:AlternateContent>
          <mc:Choice Requires="wps">
            <w:drawing>
              <wp:anchor distT="0" distB="0" distL="114300" distR="114300" simplePos="0" relativeHeight="251666944" behindDoc="0" locked="0" layoutInCell="1" allowOverlap="1" wp14:anchorId="363FCC57" wp14:editId="488EEA4E">
                <wp:simplePos x="0" y="0"/>
                <wp:positionH relativeFrom="margin">
                  <wp:align>center</wp:align>
                </wp:positionH>
                <wp:positionV relativeFrom="margin">
                  <wp:align>top</wp:align>
                </wp:positionV>
                <wp:extent cx="7291070" cy="569595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569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2358" w14:textId="77777777" w:rsidR="007903F6" w:rsidRDefault="007903F6" w:rsidP="007903F6">
                            <w:pPr>
                              <w:ind w:right="404" w:firstLineChars="500" w:firstLine="1014"/>
                              <w:rPr>
                                <w:sz w:val="18"/>
                                <w:szCs w:val="22"/>
                              </w:rPr>
                            </w:pPr>
                            <w:bookmarkStart w:id="2" w:name="_Hlk497861019"/>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：不足</w:t>
                            </w:r>
                            <w:bookmarkEnd w:id="2"/>
                            <w:r w:rsidRPr="0089617B">
                              <w:rPr>
                                <w:rFonts w:hint="eastAsia"/>
                                <w:sz w:val="18"/>
                                <w:szCs w:val="22"/>
                              </w:rPr>
                              <w:t xml:space="preserve"> </w:t>
                            </w:r>
                          </w:p>
                          <w:p w14:paraId="46A29AE5" w14:textId="77777777" w:rsidR="007903F6" w:rsidRPr="00CA6F0E" w:rsidRDefault="007903F6" w:rsidP="007903F6">
                            <w:pPr>
                              <w:rPr>
                                <w:rFonts w:ascii="ＭＳ ゴシック" w:eastAsia="ＭＳ ゴシック" w:hAnsi="ＭＳ ゴシック"/>
                                <w:b/>
                                <w:sz w:val="22"/>
                                <w:szCs w:val="22"/>
                              </w:rPr>
                            </w:pPr>
                            <w:r w:rsidRPr="0089617B">
                              <w:rPr>
                                <w:rFonts w:hint="eastAsia"/>
                                <w:sz w:val="18"/>
                                <w:szCs w:val="22"/>
                              </w:rPr>
                              <w:t xml:space="preserve">  </w:t>
                            </w:r>
                            <w:r>
                              <w:rPr>
                                <w:rFonts w:hint="eastAsia"/>
                                <w:sz w:val="18"/>
                                <w:szCs w:val="22"/>
                              </w:rPr>
                              <w:t xml:space="preserve">　</w:t>
                            </w:r>
                            <w:r w:rsidRPr="0089617B">
                              <w:rPr>
                                <w:rFonts w:hint="eastAsia"/>
                                <w:sz w:val="18"/>
                                <w:szCs w:val="22"/>
                              </w:rPr>
                              <w:t xml:space="preserve"> </w:t>
                            </w:r>
                            <w:r w:rsidRPr="000723BA">
                              <w:rPr>
                                <w:rFonts w:ascii="ＭＳ ゴシック" w:eastAsia="ＭＳ ゴシック" w:hAnsi="ＭＳ ゴシック" w:hint="eastAsia"/>
                                <w:b/>
                                <w:sz w:val="22"/>
                                <w:szCs w:val="22"/>
                              </w:rPr>
                              <w:t>第３章　豊かな環境と若者等の定住対策・子育て環境の充実（生活環境・定住対策）</w:t>
                            </w:r>
                            <w:r w:rsidRPr="0089617B">
                              <w:rPr>
                                <w:rFonts w:hint="eastAsia"/>
                                <w:sz w:val="18"/>
                                <w:szCs w:val="22"/>
                              </w:rPr>
                              <w:t xml:space="preserve"> </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49323A0F" w14:textId="77777777" w:rsidTr="00CA6F0E">
                              <w:tc>
                                <w:tcPr>
                                  <w:tcW w:w="1808" w:type="dxa"/>
                                  <w:vMerge w:val="restart"/>
                                  <w:tcBorders>
                                    <w:top w:val="single" w:sz="12" w:space="0" w:color="auto"/>
                                    <w:left w:val="single" w:sz="12" w:space="0" w:color="auto"/>
                                  </w:tcBorders>
                                  <w:shd w:val="clear" w:color="auto" w:fill="FFCCFF"/>
                                  <w:vAlign w:val="center"/>
                                </w:tcPr>
                                <w:p w14:paraId="671D184F"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623A75B9"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77C3310A"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163D4FFC"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0118BA1D" w14:textId="77777777" w:rsidTr="00CA6F0E">
                              <w:tc>
                                <w:tcPr>
                                  <w:tcW w:w="1808" w:type="dxa"/>
                                  <w:vMerge/>
                                  <w:tcBorders>
                                    <w:left w:val="single" w:sz="12" w:space="0" w:color="auto"/>
                                  </w:tcBorders>
                                  <w:shd w:val="clear" w:color="auto" w:fill="FFCCFF"/>
                                  <w:vAlign w:val="center"/>
                                </w:tcPr>
                                <w:p w14:paraId="26EA1E2D"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E947E2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21B9C91D"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6F6510B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133EF248"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70E177D0"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4BE6798"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6798DD9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6E7A3D4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28EA370"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1520F241"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2BFA770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2B582CA"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48675626"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3F60D6AE"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6DD7489F" w14:textId="77777777" w:rsidTr="00CA6F0E">
                              <w:trPr>
                                <w:trHeight w:val="639"/>
                              </w:trPr>
                              <w:tc>
                                <w:tcPr>
                                  <w:tcW w:w="1808" w:type="dxa"/>
                                  <w:tcBorders>
                                    <w:left w:val="single" w:sz="12" w:space="0" w:color="auto"/>
                                  </w:tcBorders>
                                  <w:shd w:val="clear" w:color="auto" w:fill="auto"/>
                                  <w:vAlign w:val="center"/>
                                </w:tcPr>
                                <w:p w14:paraId="2CA8A967"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w:t>
                                  </w:r>
                                </w:p>
                                <w:p w14:paraId="5D77971B"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土地利用</w:t>
                                  </w:r>
                                </w:p>
                              </w:tc>
                              <w:tc>
                                <w:tcPr>
                                  <w:tcW w:w="862" w:type="dxa"/>
                                  <w:shd w:val="clear" w:color="auto" w:fill="auto"/>
                                  <w:vAlign w:val="center"/>
                                </w:tcPr>
                                <w:p w14:paraId="4FECBF1C"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16.7</w:t>
                                  </w:r>
                                </w:p>
                              </w:tc>
                              <w:tc>
                                <w:tcPr>
                                  <w:tcW w:w="904" w:type="dxa"/>
                                  <w:shd w:val="clear" w:color="auto" w:fill="auto"/>
                                  <w:vAlign w:val="center"/>
                                </w:tcPr>
                                <w:p w14:paraId="486C84AA"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16.7</w:t>
                                  </w:r>
                                </w:p>
                              </w:tc>
                              <w:tc>
                                <w:tcPr>
                                  <w:tcW w:w="898" w:type="dxa"/>
                                  <w:shd w:val="clear" w:color="auto" w:fill="auto"/>
                                  <w:vAlign w:val="center"/>
                                </w:tcPr>
                                <w:p w14:paraId="062A5264" w14:textId="77777777" w:rsidR="007903F6" w:rsidRPr="00CA6F0E" w:rsidRDefault="007903F6" w:rsidP="00CA6F0E">
                                  <w:pPr>
                                    <w:ind w:left="238" w:hanging="238"/>
                                    <w:jc w:val="center"/>
                                    <w:rPr>
                                      <w:sz w:val="18"/>
                                      <w:szCs w:val="18"/>
                                    </w:rPr>
                                  </w:pPr>
                                  <w:r w:rsidRPr="00CA6F0E">
                                    <w:rPr>
                                      <w:rFonts w:hint="eastAsia"/>
                                      <w:sz w:val="18"/>
                                      <w:szCs w:val="18"/>
                                    </w:rPr>
                                    <w:t>66.6</w:t>
                                  </w:r>
                                </w:p>
                              </w:tc>
                              <w:tc>
                                <w:tcPr>
                                  <w:tcW w:w="850" w:type="dxa"/>
                                  <w:shd w:val="clear" w:color="auto" w:fill="auto"/>
                                  <w:vAlign w:val="center"/>
                                </w:tcPr>
                                <w:p w14:paraId="20A777A2"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3A54942"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6F846CA"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DC076BD"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・将来的なコンパクトシティー化に向けた検討</w:t>
                                  </w:r>
                                </w:p>
                                <w:p w14:paraId="5B983C2D"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・台帳地目と現況地目の突合整理と活用対策</w:t>
                                  </w:r>
                                </w:p>
                                <w:p w14:paraId="7A496C9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・空き農地の再確認と活用検討</w:t>
                                  </w:r>
                                </w:p>
                              </w:tc>
                            </w:tr>
                            <w:tr w:rsidR="007903F6" w:rsidRPr="005F14EB" w14:paraId="69877357" w14:textId="77777777" w:rsidTr="00CA6F0E">
                              <w:trPr>
                                <w:trHeight w:val="584"/>
                              </w:trPr>
                              <w:tc>
                                <w:tcPr>
                                  <w:tcW w:w="1808" w:type="dxa"/>
                                  <w:tcBorders>
                                    <w:left w:val="single" w:sz="12" w:space="0" w:color="auto"/>
                                  </w:tcBorders>
                                  <w:shd w:val="clear" w:color="auto" w:fill="auto"/>
                                  <w:vAlign w:val="center"/>
                                </w:tcPr>
                                <w:p w14:paraId="7709FA76"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№７</w:t>
                                  </w:r>
                                </w:p>
                                <w:p w14:paraId="54DA8710"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公共交通、情</w:t>
                                  </w:r>
                                </w:p>
                                <w:p w14:paraId="5E7C56F0"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報通信</w:t>
                                  </w:r>
                                </w:p>
                              </w:tc>
                              <w:tc>
                                <w:tcPr>
                                  <w:tcW w:w="862" w:type="dxa"/>
                                  <w:shd w:val="clear" w:color="auto" w:fill="auto"/>
                                  <w:vAlign w:val="center"/>
                                </w:tcPr>
                                <w:p w14:paraId="63202521"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633D4B10"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80.0</w:t>
                                  </w:r>
                                </w:p>
                              </w:tc>
                              <w:tc>
                                <w:tcPr>
                                  <w:tcW w:w="898" w:type="dxa"/>
                                  <w:shd w:val="clear" w:color="auto" w:fill="auto"/>
                                  <w:vAlign w:val="center"/>
                                </w:tcPr>
                                <w:p w14:paraId="41758A1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20.0</w:t>
                                  </w:r>
                                </w:p>
                              </w:tc>
                              <w:tc>
                                <w:tcPr>
                                  <w:tcW w:w="850" w:type="dxa"/>
                                  <w:shd w:val="clear" w:color="auto" w:fill="auto"/>
                                  <w:vAlign w:val="center"/>
                                </w:tcPr>
                                <w:p w14:paraId="55406A8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23449245"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18AC1BE3"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1DB69D7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・デマンドバスの利用時間帯の延長、情報の容易な把握方法などの検討と、温泉バス・町立診療所バス・スクールバスとの将来的な交通体系一元化の検討</w:t>
                                  </w:r>
                                </w:p>
                                <w:p w14:paraId="01C4D64D" w14:textId="77777777" w:rsidR="007903F6" w:rsidRPr="00CA6F0E" w:rsidRDefault="007903F6" w:rsidP="00CA6F0E">
                                  <w:pPr>
                                    <w:snapToGrid w:val="0"/>
                                    <w:spacing w:line="180" w:lineRule="exact"/>
                                    <w:rPr>
                                      <w:rFonts w:hAnsi="ＭＳ 明朝"/>
                                      <w:sz w:val="18"/>
                                      <w:szCs w:val="18"/>
                                    </w:rPr>
                                  </w:pPr>
                                </w:p>
                                <w:p w14:paraId="775DEE2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・情報通信について、Wi-Fi環境の整備充実、スマートホン活用拡大策の検討</w:t>
                                  </w:r>
                                </w:p>
                              </w:tc>
                            </w:tr>
                            <w:tr w:rsidR="007903F6" w:rsidRPr="005F14EB" w14:paraId="370DB570" w14:textId="77777777" w:rsidTr="00CA6F0E">
                              <w:trPr>
                                <w:trHeight w:val="907"/>
                              </w:trPr>
                              <w:tc>
                                <w:tcPr>
                                  <w:tcW w:w="1808" w:type="dxa"/>
                                  <w:tcBorders>
                                    <w:left w:val="single" w:sz="12" w:space="0" w:color="auto"/>
                                  </w:tcBorders>
                                  <w:shd w:val="clear" w:color="auto" w:fill="auto"/>
                                  <w:vAlign w:val="center"/>
                                </w:tcPr>
                                <w:p w14:paraId="0C60C187"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№１１</w:t>
                                  </w:r>
                                </w:p>
                                <w:p w14:paraId="76ED0140"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防災</w:t>
                                  </w:r>
                                </w:p>
                              </w:tc>
                              <w:tc>
                                <w:tcPr>
                                  <w:tcW w:w="862" w:type="dxa"/>
                                  <w:shd w:val="clear" w:color="auto" w:fill="auto"/>
                                  <w:vAlign w:val="center"/>
                                </w:tcPr>
                                <w:p w14:paraId="7D55F0B4"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65001E5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100.0</w:t>
                                  </w:r>
                                </w:p>
                              </w:tc>
                              <w:tc>
                                <w:tcPr>
                                  <w:tcW w:w="898" w:type="dxa"/>
                                  <w:shd w:val="clear" w:color="auto" w:fill="auto"/>
                                  <w:vAlign w:val="center"/>
                                </w:tcPr>
                                <w:p w14:paraId="5099515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shd w:val="clear" w:color="auto" w:fill="auto"/>
                                  <w:vAlign w:val="center"/>
                                </w:tcPr>
                                <w:p w14:paraId="24D3417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784370B"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6408AA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513BA2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・近年の異常気象による集中豪雨や雷、竜巻等、これまでにない災害に対応する防災計画の見直し</w:t>
                                  </w:r>
                                </w:p>
                                <w:p w14:paraId="10D843D5" w14:textId="77777777" w:rsidR="007903F6" w:rsidRPr="00CA6F0E" w:rsidRDefault="007903F6" w:rsidP="00CA6F0E">
                                  <w:pPr>
                                    <w:snapToGrid w:val="0"/>
                                    <w:spacing w:line="180" w:lineRule="exact"/>
                                    <w:rPr>
                                      <w:rFonts w:hAnsi="ＭＳ 明朝"/>
                                      <w:sz w:val="18"/>
                                      <w:szCs w:val="18"/>
                                    </w:rPr>
                                  </w:pPr>
                                </w:p>
                                <w:p w14:paraId="53AEEC9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・防災用具の点検と整備充実</w:t>
                                  </w:r>
                                </w:p>
                                <w:p w14:paraId="78B63444" w14:textId="77777777" w:rsidR="007903F6" w:rsidRPr="00CA6F0E" w:rsidRDefault="007903F6" w:rsidP="00CA6F0E">
                                  <w:pPr>
                                    <w:snapToGrid w:val="0"/>
                                    <w:spacing w:line="180" w:lineRule="exact"/>
                                    <w:rPr>
                                      <w:rFonts w:hAnsi="ＭＳ 明朝"/>
                                      <w:sz w:val="18"/>
                                      <w:szCs w:val="18"/>
                                    </w:rPr>
                                  </w:pPr>
                                </w:p>
                                <w:p w14:paraId="00FFFA6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・町内会活動としての防災意識を啓蒙する仕組みの確立</w:t>
                                  </w:r>
                                </w:p>
                                <w:p w14:paraId="773547CE" w14:textId="77777777" w:rsidR="007903F6" w:rsidRPr="00CA6F0E" w:rsidRDefault="007903F6" w:rsidP="00CA6F0E">
                                  <w:pPr>
                                    <w:snapToGrid w:val="0"/>
                                    <w:spacing w:line="180" w:lineRule="exact"/>
                                    <w:rPr>
                                      <w:rFonts w:hAnsi="ＭＳ 明朝"/>
                                      <w:sz w:val="18"/>
                                      <w:szCs w:val="18"/>
                                    </w:rPr>
                                  </w:pPr>
                                </w:p>
                                <w:p w14:paraId="5210B19B"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・小河川の浚渫（土砂・立木等）</w:t>
                                  </w:r>
                                </w:p>
                                <w:p w14:paraId="657A71C8" w14:textId="77777777" w:rsidR="007903F6" w:rsidRPr="00CA6F0E" w:rsidRDefault="007903F6" w:rsidP="00CA6F0E">
                                  <w:pPr>
                                    <w:snapToGrid w:val="0"/>
                                    <w:spacing w:line="180" w:lineRule="exact"/>
                                    <w:rPr>
                                      <w:rFonts w:hAnsi="ＭＳ 明朝"/>
                                      <w:sz w:val="18"/>
                                      <w:szCs w:val="18"/>
                                    </w:rPr>
                                  </w:pPr>
                                </w:p>
                                <w:p w14:paraId="256BE3C5"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・防災無線の多角的活用</w:t>
                                  </w:r>
                                </w:p>
                              </w:tc>
                            </w:tr>
                            <w:tr w:rsidR="007903F6" w:rsidRPr="005F14EB" w14:paraId="1709F83A" w14:textId="77777777" w:rsidTr="00CA6F0E">
                              <w:trPr>
                                <w:trHeight w:val="661"/>
                              </w:trPr>
                              <w:tc>
                                <w:tcPr>
                                  <w:tcW w:w="1808" w:type="dxa"/>
                                  <w:tcBorders>
                                    <w:left w:val="single" w:sz="12" w:space="0" w:color="auto"/>
                                  </w:tcBorders>
                                  <w:shd w:val="clear" w:color="auto" w:fill="auto"/>
                                  <w:vAlign w:val="center"/>
                                </w:tcPr>
                                <w:p w14:paraId="23F65E5C"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№１２</w:t>
                                  </w:r>
                                </w:p>
                                <w:p w14:paraId="3D8EACA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消防・救急</w:t>
                                  </w:r>
                                </w:p>
                              </w:tc>
                              <w:tc>
                                <w:tcPr>
                                  <w:tcW w:w="862" w:type="dxa"/>
                                  <w:shd w:val="clear" w:color="auto" w:fill="auto"/>
                                  <w:vAlign w:val="center"/>
                                </w:tcPr>
                                <w:p w14:paraId="2581D26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00720740"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87.5</w:t>
                                  </w:r>
                                </w:p>
                              </w:tc>
                              <w:tc>
                                <w:tcPr>
                                  <w:tcW w:w="898" w:type="dxa"/>
                                  <w:shd w:val="clear" w:color="auto" w:fill="auto"/>
                                  <w:vAlign w:val="center"/>
                                </w:tcPr>
                                <w:p w14:paraId="318CD474"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12.5</w:t>
                                  </w:r>
                                </w:p>
                              </w:tc>
                              <w:tc>
                                <w:tcPr>
                                  <w:tcW w:w="850" w:type="dxa"/>
                                  <w:shd w:val="clear" w:color="auto" w:fill="auto"/>
                                  <w:vAlign w:val="center"/>
                                </w:tcPr>
                                <w:p w14:paraId="02BF3472"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7C4BB145"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EDCA0E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116E988"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・火災報知器・消火器等の普及拡大と設置の徹底</w:t>
                                  </w:r>
                                </w:p>
                              </w:tc>
                            </w:tr>
                            <w:tr w:rsidR="007903F6" w:rsidRPr="005F14EB" w14:paraId="059BF161" w14:textId="77777777" w:rsidTr="00CA6F0E">
                              <w:trPr>
                                <w:trHeight w:val="706"/>
                              </w:trPr>
                              <w:tc>
                                <w:tcPr>
                                  <w:tcW w:w="1808" w:type="dxa"/>
                                  <w:tcBorders>
                                    <w:left w:val="single" w:sz="12" w:space="0" w:color="auto"/>
                                    <w:bottom w:val="single" w:sz="12" w:space="0" w:color="auto"/>
                                  </w:tcBorders>
                                  <w:shd w:val="clear" w:color="auto" w:fill="auto"/>
                                  <w:vAlign w:val="center"/>
                                </w:tcPr>
                                <w:p w14:paraId="7484793F"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№１３</w:t>
                                  </w:r>
                                </w:p>
                                <w:p w14:paraId="192C5E39"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交通安全・防</w:t>
                                  </w:r>
                                </w:p>
                                <w:p w14:paraId="56277FC1"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犯</w:t>
                                  </w:r>
                                </w:p>
                              </w:tc>
                              <w:tc>
                                <w:tcPr>
                                  <w:tcW w:w="862" w:type="dxa"/>
                                  <w:tcBorders>
                                    <w:bottom w:val="single" w:sz="12" w:space="0" w:color="auto"/>
                                  </w:tcBorders>
                                  <w:shd w:val="clear" w:color="auto" w:fill="auto"/>
                                  <w:vAlign w:val="center"/>
                                </w:tcPr>
                                <w:p w14:paraId="445D0127"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tcBorders>
                                    <w:bottom w:val="single" w:sz="12" w:space="0" w:color="auto"/>
                                  </w:tcBorders>
                                  <w:shd w:val="clear" w:color="auto" w:fill="auto"/>
                                  <w:vAlign w:val="center"/>
                                </w:tcPr>
                                <w:p w14:paraId="3F02208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100.0</w:t>
                                  </w:r>
                                </w:p>
                              </w:tc>
                              <w:tc>
                                <w:tcPr>
                                  <w:tcW w:w="898" w:type="dxa"/>
                                  <w:tcBorders>
                                    <w:bottom w:val="single" w:sz="12" w:space="0" w:color="auto"/>
                                  </w:tcBorders>
                                  <w:shd w:val="clear" w:color="auto" w:fill="auto"/>
                                  <w:vAlign w:val="center"/>
                                </w:tcPr>
                                <w:p w14:paraId="4FA7332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bottom w:val="single" w:sz="12" w:space="0" w:color="auto"/>
                                  </w:tcBorders>
                                  <w:shd w:val="clear" w:color="auto" w:fill="auto"/>
                                  <w:vAlign w:val="center"/>
                                </w:tcPr>
                                <w:p w14:paraId="5C6199DC"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2758661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055139AE"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181E79F7"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・交通安全運動については、指導員の高齢化に対処する体制と効果的な啓発の工夫</w:t>
                                  </w:r>
                                </w:p>
                                <w:p w14:paraId="6439C395" w14:textId="77777777" w:rsidR="007903F6" w:rsidRPr="00CA6F0E" w:rsidRDefault="007903F6" w:rsidP="00CA6F0E">
                                  <w:pPr>
                                    <w:snapToGrid w:val="0"/>
                                    <w:spacing w:line="180" w:lineRule="exact"/>
                                    <w:rPr>
                                      <w:rFonts w:hAnsi="ＭＳ 明朝"/>
                                      <w:sz w:val="18"/>
                                      <w:szCs w:val="18"/>
                                    </w:rPr>
                                  </w:pPr>
                                </w:p>
                                <w:p w14:paraId="17111694"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・防犯運動については、全町的な運動になっていない。犯罪・非行防止のための情報発信</w:t>
                                  </w:r>
                                </w:p>
                              </w:tc>
                            </w:tr>
                          </w:tbl>
                          <w:p w14:paraId="4A87BFE6"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CC57" id="Rectangle 63" o:spid="_x0000_s1035" style="position:absolute;left:0;text-align:left;margin-left:0;margin-top:0;width:574.1pt;height:448.5pt;z-index:2516669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" filled="f" stroked="f">
                <v:textbox inset="5.85pt,.7pt,5.85pt,.7pt">
                  <w:txbxContent>
                    <w:p w14:paraId="06D22358" w14:textId="77777777" w:rsidR="007903F6" w:rsidRDefault="007903F6" w:rsidP="007903F6">
                      <w:pPr>
                        <w:ind w:right="404" w:firstLineChars="500" w:firstLine="1014"/>
                        <w:rPr>
                          <w:sz w:val="18"/>
                          <w:szCs w:val="22"/>
                        </w:rPr>
                      </w:pPr>
                      <w:bookmarkStart w:id="3" w:name="_Hlk497861019"/>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：不足</w:t>
                      </w:r>
                      <w:bookmarkEnd w:id="3"/>
                      <w:r w:rsidRPr="0089617B">
                        <w:rPr>
                          <w:rFonts w:hint="eastAsia"/>
                          <w:sz w:val="18"/>
                          <w:szCs w:val="22"/>
                        </w:rPr>
                        <w:t xml:space="preserve"> </w:t>
                      </w:r>
                    </w:p>
                    <w:p w14:paraId="46A29AE5" w14:textId="77777777" w:rsidR="007903F6" w:rsidRPr="00CA6F0E" w:rsidRDefault="007903F6" w:rsidP="007903F6">
                      <w:pPr>
                        <w:rPr>
                          <w:rFonts w:ascii="ＭＳ ゴシック" w:eastAsia="ＭＳ ゴシック" w:hAnsi="ＭＳ ゴシック"/>
                          <w:b/>
                          <w:sz w:val="22"/>
                          <w:szCs w:val="22"/>
                        </w:rPr>
                      </w:pPr>
                      <w:r w:rsidRPr="0089617B">
                        <w:rPr>
                          <w:rFonts w:hint="eastAsia"/>
                          <w:sz w:val="18"/>
                          <w:szCs w:val="22"/>
                        </w:rPr>
                        <w:t xml:space="preserve">  </w:t>
                      </w:r>
                      <w:r>
                        <w:rPr>
                          <w:rFonts w:hint="eastAsia"/>
                          <w:sz w:val="18"/>
                          <w:szCs w:val="22"/>
                        </w:rPr>
                        <w:t xml:space="preserve">　</w:t>
                      </w:r>
                      <w:r w:rsidRPr="0089617B">
                        <w:rPr>
                          <w:rFonts w:hint="eastAsia"/>
                          <w:sz w:val="18"/>
                          <w:szCs w:val="22"/>
                        </w:rPr>
                        <w:t xml:space="preserve"> </w:t>
                      </w:r>
                      <w:r w:rsidRPr="000723BA">
                        <w:rPr>
                          <w:rFonts w:ascii="ＭＳ ゴシック" w:eastAsia="ＭＳ ゴシック" w:hAnsi="ＭＳ ゴシック" w:hint="eastAsia"/>
                          <w:b/>
                          <w:sz w:val="22"/>
                          <w:szCs w:val="22"/>
                        </w:rPr>
                        <w:t>第３章　豊かな環境と若者等の定住対策・子育て環境の充実（生活環境・定住対策）</w:t>
                      </w:r>
                      <w:r w:rsidRPr="0089617B">
                        <w:rPr>
                          <w:rFonts w:hint="eastAsia"/>
                          <w:sz w:val="18"/>
                          <w:szCs w:val="22"/>
                        </w:rPr>
                        <w:t xml:space="preserve"> </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49323A0F" w14:textId="77777777" w:rsidTr="00CA6F0E">
                        <w:tc>
                          <w:tcPr>
                            <w:tcW w:w="1808" w:type="dxa"/>
                            <w:vMerge w:val="restart"/>
                            <w:tcBorders>
                              <w:top w:val="single" w:sz="12" w:space="0" w:color="auto"/>
                              <w:left w:val="single" w:sz="12" w:space="0" w:color="auto"/>
                            </w:tcBorders>
                            <w:shd w:val="clear" w:color="auto" w:fill="FFCCFF"/>
                            <w:vAlign w:val="center"/>
                          </w:tcPr>
                          <w:p w14:paraId="671D184F"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623A75B9"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77C3310A"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163D4FFC"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0118BA1D" w14:textId="77777777" w:rsidTr="00CA6F0E">
                        <w:tc>
                          <w:tcPr>
                            <w:tcW w:w="1808" w:type="dxa"/>
                            <w:vMerge/>
                            <w:tcBorders>
                              <w:left w:val="single" w:sz="12" w:space="0" w:color="auto"/>
                            </w:tcBorders>
                            <w:shd w:val="clear" w:color="auto" w:fill="FFCCFF"/>
                            <w:vAlign w:val="center"/>
                          </w:tcPr>
                          <w:p w14:paraId="26EA1E2D"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E947E2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21B9C91D"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6F6510B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133EF248"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70E177D0"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4BE6798"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6798DD9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6E7A3D4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28EA370"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1520F241"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2BFA770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2B582CA"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48675626"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3F60D6AE"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6DD7489F" w14:textId="77777777" w:rsidTr="00CA6F0E">
                        <w:trPr>
                          <w:trHeight w:val="639"/>
                        </w:trPr>
                        <w:tc>
                          <w:tcPr>
                            <w:tcW w:w="1808" w:type="dxa"/>
                            <w:tcBorders>
                              <w:left w:val="single" w:sz="12" w:space="0" w:color="auto"/>
                            </w:tcBorders>
                            <w:shd w:val="clear" w:color="auto" w:fill="auto"/>
                            <w:vAlign w:val="center"/>
                          </w:tcPr>
                          <w:p w14:paraId="2CA8A967"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w:t>
                            </w:r>
                          </w:p>
                          <w:p w14:paraId="5D77971B"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土地利用</w:t>
                            </w:r>
                          </w:p>
                        </w:tc>
                        <w:tc>
                          <w:tcPr>
                            <w:tcW w:w="862" w:type="dxa"/>
                            <w:shd w:val="clear" w:color="auto" w:fill="auto"/>
                            <w:vAlign w:val="center"/>
                          </w:tcPr>
                          <w:p w14:paraId="4FECBF1C"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16.7</w:t>
                            </w:r>
                          </w:p>
                        </w:tc>
                        <w:tc>
                          <w:tcPr>
                            <w:tcW w:w="904" w:type="dxa"/>
                            <w:shd w:val="clear" w:color="auto" w:fill="auto"/>
                            <w:vAlign w:val="center"/>
                          </w:tcPr>
                          <w:p w14:paraId="486C84AA"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16.7</w:t>
                            </w:r>
                          </w:p>
                        </w:tc>
                        <w:tc>
                          <w:tcPr>
                            <w:tcW w:w="898" w:type="dxa"/>
                            <w:shd w:val="clear" w:color="auto" w:fill="auto"/>
                            <w:vAlign w:val="center"/>
                          </w:tcPr>
                          <w:p w14:paraId="062A5264" w14:textId="77777777" w:rsidR="007903F6" w:rsidRPr="00CA6F0E" w:rsidRDefault="007903F6" w:rsidP="00CA6F0E">
                            <w:pPr>
                              <w:ind w:left="238" w:hanging="238"/>
                              <w:jc w:val="center"/>
                              <w:rPr>
                                <w:sz w:val="18"/>
                                <w:szCs w:val="18"/>
                              </w:rPr>
                            </w:pPr>
                            <w:r w:rsidRPr="00CA6F0E">
                              <w:rPr>
                                <w:rFonts w:hint="eastAsia"/>
                                <w:sz w:val="18"/>
                                <w:szCs w:val="18"/>
                              </w:rPr>
                              <w:t>66.6</w:t>
                            </w:r>
                          </w:p>
                        </w:tc>
                        <w:tc>
                          <w:tcPr>
                            <w:tcW w:w="850" w:type="dxa"/>
                            <w:shd w:val="clear" w:color="auto" w:fill="auto"/>
                            <w:vAlign w:val="center"/>
                          </w:tcPr>
                          <w:p w14:paraId="20A777A2"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3A54942"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6F846CA"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DC076BD"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・将来的なコンパクトシティー化に向けた検討</w:t>
                            </w:r>
                          </w:p>
                          <w:p w14:paraId="5B983C2D"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・台帳地目と現況地目の突合整理と活用対策</w:t>
                            </w:r>
                          </w:p>
                          <w:p w14:paraId="7A496C9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・空き農地の再確認と活用検討</w:t>
                            </w:r>
                          </w:p>
                        </w:tc>
                      </w:tr>
                      <w:tr w:rsidR="007903F6" w:rsidRPr="005F14EB" w14:paraId="69877357" w14:textId="77777777" w:rsidTr="00CA6F0E">
                        <w:trPr>
                          <w:trHeight w:val="584"/>
                        </w:trPr>
                        <w:tc>
                          <w:tcPr>
                            <w:tcW w:w="1808" w:type="dxa"/>
                            <w:tcBorders>
                              <w:left w:val="single" w:sz="12" w:space="0" w:color="auto"/>
                            </w:tcBorders>
                            <w:shd w:val="clear" w:color="auto" w:fill="auto"/>
                            <w:vAlign w:val="center"/>
                          </w:tcPr>
                          <w:p w14:paraId="7709FA76"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№７</w:t>
                            </w:r>
                          </w:p>
                          <w:p w14:paraId="54DA8710"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公共交通、情</w:t>
                            </w:r>
                          </w:p>
                          <w:p w14:paraId="5E7C56F0"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報通信</w:t>
                            </w:r>
                          </w:p>
                        </w:tc>
                        <w:tc>
                          <w:tcPr>
                            <w:tcW w:w="862" w:type="dxa"/>
                            <w:shd w:val="clear" w:color="auto" w:fill="auto"/>
                            <w:vAlign w:val="center"/>
                          </w:tcPr>
                          <w:p w14:paraId="63202521"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633D4B10"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80.0</w:t>
                            </w:r>
                          </w:p>
                        </w:tc>
                        <w:tc>
                          <w:tcPr>
                            <w:tcW w:w="898" w:type="dxa"/>
                            <w:shd w:val="clear" w:color="auto" w:fill="auto"/>
                            <w:vAlign w:val="center"/>
                          </w:tcPr>
                          <w:p w14:paraId="41758A1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20.0</w:t>
                            </w:r>
                          </w:p>
                        </w:tc>
                        <w:tc>
                          <w:tcPr>
                            <w:tcW w:w="850" w:type="dxa"/>
                            <w:shd w:val="clear" w:color="auto" w:fill="auto"/>
                            <w:vAlign w:val="center"/>
                          </w:tcPr>
                          <w:p w14:paraId="55406A8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23449245"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18AC1BE3"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1DB69D7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・デマンドバスの利用時間帯の延長、情報の容易な把握方法などの検討と、温泉バス・町立診療所バス・スクールバスとの将来的な交通体系一元化の検討</w:t>
                            </w:r>
                          </w:p>
                          <w:p w14:paraId="01C4D64D" w14:textId="77777777" w:rsidR="007903F6" w:rsidRPr="00CA6F0E" w:rsidRDefault="007903F6" w:rsidP="00CA6F0E">
                            <w:pPr>
                              <w:snapToGrid w:val="0"/>
                              <w:spacing w:line="180" w:lineRule="exact"/>
                              <w:rPr>
                                <w:rFonts w:hAnsi="ＭＳ 明朝"/>
                                <w:sz w:val="18"/>
                                <w:szCs w:val="18"/>
                              </w:rPr>
                            </w:pPr>
                          </w:p>
                          <w:p w14:paraId="775DEE2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・情報通信について、Wi-Fi環境の整備充実、スマートホン活用拡大策の検討</w:t>
                            </w:r>
                          </w:p>
                        </w:tc>
                      </w:tr>
                      <w:tr w:rsidR="007903F6" w:rsidRPr="005F14EB" w14:paraId="370DB570" w14:textId="77777777" w:rsidTr="00CA6F0E">
                        <w:trPr>
                          <w:trHeight w:val="907"/>
                        </w:trPr>
                        <w:tc>
                          <w:tcPr>
                            <w:tcW w:w="1808" w:type="dxa"/>
                            <w:tcBorders>
                              <w:left w:val="single" w:sz="12" w:space="0" w:color="auto"/>
                            </w:tcBorders>
                            <w:shd w:val="clear" w:color="auto" w:fill="auto"/>
                            <w:vAlign w:val="center"/>
                          </w:tcPr>
                          <w:p w14:paraId="0C60C187"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№１１</w:t>
                            </w:r>
                          </w:p>
                          <w:p w14:paraId="76ED0140"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防災</w:t>
                            </w:r>
                          </w:p>
                        </w:tc>
                        <w:tc>
                          <w:tcPr>
                            <w:tcW w:w="862" w:type="dxa"/>
                            <w:shd w:val="clear" w:color="auto" w:fill="auto"/>
                            <w:vAlign w:val="center"/>
                          </w:tcPr>
                          <w:p w14:paraId="7D55F0B4"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65001E5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100.0</w:t>
                            </w:r>
                          </w:p>
                        </w:tc>
                        <w:tc>
                          <w:tcPr>
                            <w:tcW w:w="898" w:type="dxa"/>
                            <w:shd w:val="clear" w:color="auto" w:fill="auto"/>
                            <w:vAlign w:val="center"/>
                          </w:tcPr>
                          <w:p w14:paraId="5099515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shd w:val="clear" w:color="auto" w:fill="auto"/>
                            <w:vAlign w:val="center"/>
                          </w:tcPr>
                          <w:p w14:paraId="24D3417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784370B"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6408AA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513BA2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・近年の異常気象による集中豪雨や雷、竜巻等、これまでにない災害に対応する防災計画の見直し</w:t>
                            </w:r>
                          </w:p>
                          <w:p w14:paraId="10D843D5" w14:textId="77777777" w:rsidR="007903F6" w:rsidRPr="00CA6F0E" w:rsidRDefault="007903F6" w:rsidP="00CA6F0E">
                            <w:pPr>
                              <w:snapToGrid w:val="0"/>
                              <w:spacing w:line="180" w:lineRule="exact"/>
                              <w:rPr>
                                <w:rFonts w:hAnsi="ＭＳ 明朝"/>
                                <w:sz w:val="18"/>
                                <w:szCs w:val="18"/>
                              </w:rPr>
                            </w:pPr>
                          </w:p>
                          <w:p w14:paraId="53AEEC9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・防災用具の点検と整備充実</w:t>
                            </w:r>
                          </w:p>
                          <w:p w14:paraId="78B63444" w14:textId="77777777" w:rsidR="007903F6" w:rsidRPr="00CA6F0E" w:rsidRDefault="007903F6" w:rsidP="00CA6F0E">
                            <w:pPr>
                              <w:snapToGrid w:val="0"/>
                              <w:spacing w:line="180" w:lineRule="exact"/>
                              <w:rPr>
                                <w:rFonts w:hAnsi="ＭＳ 明朝"/>
                                <w:sz w:val="18"/>
                                <w:szCs w:val="18"/>
                              </w:rPr>
                            </w:pPr>
                          </w:p>
                          <w:p w14:paraId="00FFFA6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・町内会活動としての防災意識を啓蒙する仕組みの確立</w:t>
                            </w:r>
                          </w:p>
                          <w:p w14:paraId="773547CE" w14:textId="77777777" w:rsidR="007903F6" w:rsidRPr="00CA6F0E" w:rsidRDefault="007903F6" w:rsidP="00CA6F0E">
                            <w:pPr>
                              <w:snapToGrid w:val="0"/>
                              <w:spacing w:line="180" w:lineRule="exact"/>
                              <w:rPr>
                                <w:rFonts w:hAnsi="ＭＳ 明朝"/>
                                <w:sz w:val="18"/>
                                <w:szCs w:val="18"/>
                              </w:rPr>
                            </w:pPr>
                          </w:p>
                          <w:p w14:paraId="5210B19B"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・小河川の浚渫（土砂・立木等）</w:t>
                            </w:r>
                          </w:p>
                          <w:p w14:paraId="657A71C8" w14:textId="77777777" w:rsidR="007903F6" w:rsidRPr="00CA6F0E" w:rsidRDefault="007903F6" w:rsidP="00CA6F0E">
                            <w:pPr>
                              <w:snapToGrid w:val="0"/>
                              <w:spacing w:line="180" w:lineRule="exact"/>
                              <w:rPr>
                                <w:rFonts w:hAnsi="ＭＳ 明朝"/>
                                <w:sz w:val="18"/>
                                <w:szCs w:val="18"/>
                              </w:rPr>
                            </w:pPr>
                          </w:p>
                          <w:p w14:paraId="256BE3C5"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・防災無線の多角的活用</w:t>
                            </w:r>
                          </w:p>
                        </w:tc>
                      </w:tr>
                      <w:tr w:rsidR="007903F6" w:rsidRPr="005F14EB" w14:paraId="1709F83A" w14:textId="77777777" w:rsidTr="00CA6F0E">
                        <w:trPr>
                          <w:trHeight w:val="661"/>
                        </w:trPr>
                        <w:tc>
                          <w:tcPr>
                            <w:tcW w:w="1808" w:type="dxa"/>
                            <w:tcBorders>
                              <w:left w:val="single" w:sz="12" w:space="0" w:color="auto"/>
                            </w:tcBorders>
                            <w:shd w:val="clear" w:color="auto" w:fill="auto"/>
                            <w:vAlign w:val="center"/>
                          </w:tcPr>
                          <w:p w14:paraId="23F65E5C"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№１２</w:t>
                            </w:r>
                          </w:p>
                          <w:p w14:paraId="3D8EACA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消防・救急</w:t>
                            </w:r>
                          </w:p>
                        </w:tc>
                        <w:tc>
                          <w:tcPr>
                            <w:tcW w:w="862" w:type="dxa"/>
                            <w:shd w:val="clear" w:color="auto" w:fill="auto"/>
                            <w:vAlign w:val="center"/>
                          </w:tcPr>
                          <w:p w14:paraId="2581D26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00720740"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87.5</w:t>
                            </w:r>
                          </w:p>
                        </w:tc>
                        <w:tc>
                          <w:tcPr>
                            <w:tcW w:w="898" w:type="dxa"/>
                            <w:shd w:val="clear" w:color="auto" w:fill="auto"/>
                            <w:vAlign w:val="center"/>
                          </w:tcPr>
                          <w:p w14:paraId="318CD474"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12.5</w:t>
                            </w:r>
                          </w:p>
                        </w:tc>
                        <w:tc>
                          <w:tcPr>
                            <w:tcW w:w="850" w:type="dxa"/>
                            <w:shd w:val="clear" w:color="auto" w:fill="auto"/>
                            <w:vAlign w:val="center"/>
                          </w:tcPr>
                          <w:p w14:paraId="02BF3472"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7C4BB145"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EDCA0E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116E988"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・火災報知器・消火器等の普及拡大と設置の徹底</w:t>
                            </w:r>
                          </w:p>
                        </w:tc>
                      </w:tr>
                      <w:tr w:rsidR="007903F6" w:rsidRPr="005F14EB" w14:paraId="059BF161" w14:textId="77777777" w:rsidTr="00CA6F0E">
                        <w:trPr>
                          <w:trHeight w:val="706"/>
                        </w:trPr>
                        <w:tc>
                          <w:tcPr>
                            <w:tcW w:w="1808" w:type="dxa"/>
                            <w:tcBorders>
                              <w:left w:val="single" w:sz="12" w:space="0" w:color="auto"/>
                              <w:bottom w:val="single" w:sz="12" w:space="0" w:color="auto"/>
                            </w:tcBorders>
                            <w:shd w:val="clear" w:color="auto" w:fill="auto"/>
                            <w:vAlign w:val="center"/>
                          </w:tcPr>
                          <w:p w14:paraId="7484793F"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№１３</w:t>
                            </w:r>
                          </w:p>
                          <w:p w14:paraId="192C5E39"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交通安全・防</w:t>
                            </w:r>
                          </w:p>
                          <w:p w14:paraId="56277FC1"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犯</w:t>
                            </w:r>
                          </w:p>
                        </w:tc>
                        <w:tc>
                          <w:tcPr>
                            <w:tcW w:w="862" w:type="dxa"/>
                            <w:tcBorders>
                              <w:bottom w:val="single" w:sz="12" w:space="0" w:color="auto"/>
                            </w:tcBorders>
                            <w:shd w:val="clear" w:color="auto" w:fill="auto"/>
                            <w:vAlign w:val="center"/>
                          </w:tcPr>
                          <w:p w14:paraId="445D0127"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tcBorders>
                              <w:bottom w:val="single" w:sz="12" w:space="0" w:color="auto"/>
                            </w:tcBorders>
                            <w:shd w:val="clear" w:color="auto" w:fill="auto"/>
                            <w:vAlign w:val="center"/>
                          </w:tcPr>
                          <w:p w14:paraId="3F02208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100.0</w:t>
                            </w:r>
                          </w:p>
                        </w:tc>
                        <w:tc>
                          <w:tcPr>
                            <w:tcW w:w="898" w:type="dxa"/>
                            <w:tcBorders>
                              <w:bottom w:val="single" w:sz="12" w:space="0" w:color="auto"/>
                            </w:tcBorders>
                            <w:shd w:val="clear" w:color="auto" w:fill="auto"/>
                            <w:vAlign w:val="center"/>
                          </w:tcPr>
                          <w:p w14:paraId="4FA7332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bottom w:val="single" w:sz="12" w:space="0" w:color="auto"/>
                            </w:tcBorders>
                            <w:shd w:val="clear" w:color="auto" w:fill="auto"/>
                            <w:vAlign w:val="center"/>
                          </w:tcPr>
                          <w:p w14:paraId="5C6199DC"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2758661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055139AE"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181E79F7"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・交通安全運動については、指導員の高齢化に対処する体制と効果的な啓発の工夫</w:t>
                            </w:r>
                          </w:p>
                          <w:p w14:paraId="6439C395" w14:textId="77777777" w:rsidR="007903F6" w:rsidRPr="00CA6F0E" w:rsidRDefault="007903F6" w:rsidP="00CA6F0E">
                            <w:pPr>
                              <w:snapToGrid w:val="0"/>
                              <w:spacing w:line="180" w:lineRule="exact"/>
                              <w:rPr>
                                <w:rFonts w:hAnsi="ＭＳ 明朝"/>
                                <w:sz w:val="18"/>
                                <w:szCs w:val="18"/>
                              </w:rPr>
                            </w:pPr>
                          </w:p>
                          <w:p w14:paraId="17111694"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・防犯運動については、全町的な運動になっていない。犯罪・非行防止のための情報発信</w:t>
                            </w:r>
                          </w:p>
                        </w:tc>
                      </w:tr>
                    </w:tbl>
                    <w:p w14:paraId="4A87BFE6" w14:textId="77777777" w:rsidR="007903F6" w:rsidRPr="005F14EB" w:rsidRDefault="007903F6" w:rsidP="007903F6"/>
                  </w:txbxContent>
                </v:textbox>
                <w10:wrap anchorx="margin" anchory="margin"/>
              </v:rect>
            </w:pict>
          </mc:Fallback>
        </mc:AlternateContent>
      </w:r>
      <w:r>
        <w:rPr>
          <w:noProof/>
        </w:rPr>
        <mc:AlternateContent>
          <mc:Choice Requires="wps">
            <w:drawing>
              <wp:anchor distT="0" distB="0" distL="114300" distR="114300" simplePos="0" relativeHeight="251668992" behindDoc="0" locked="0" layoutInCell="1" allowOverlap="1" wp14:anchorId="2DBF7B8B" wp14:editId="25F348BB">
                <wp:simplePos x="0" y="0"/>
                <wp:positionH relativeFrom="column">
                  <wp:posOffset>-866168</wp:posOffset>
                </wp:positionH>
                <wp:positionV relativeFrom="paragraph">
                  <wp:posOffset>-688285</wp:posOffset>
                </wp:positionV>
                <wp:extent cx="7562850" cy="699715"/>
                <wp:effectExtent l="0" t="0" r="0" b="571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99715"/>
                        </a:xfrm>
                        <a:prstGeom prst="rect">
                          <a:avLst/>
                        </a:prstGeom>
                        <a:solidFill>
                          <a:srgbClr val="FFEFFF"/>
                        </a:solidFill>
                        <a:ln>
                          <a:noFill/>
                        </a:ln>
                      </wps:spPr>
                      <wps:txbx>
                        <w:txbxContent>
                          <w:p w14:paraId="3EDED8E2" w14:textId="77777777" w:rsidR="007903F6" w:rsidRPr="00802D90" w:rsidRDefault="007903F6" w:rsidP="007903F6">
                            <w:pPr>
                              <w:spacing w:beforeLines="50" w:before="173"/>
                              <w:jc w:val="center"/>
                              <w:rPr>
                                <w:rFonts w:asciiTheme="majorEastAsia" w:eastAsiaTheme="majorEastAsia" w:hAnsiTheme="majorEastAsia"/>
                                <w:sz w:val="56"/>
                                <w:szCs w:val="56"/>
                              </w:rPr>
                            </w:pPr>
                            <w:r>
                              <w:rPr>
                                <w:rFonts w:ascii="HGP創英ﾌﾟﾚｾﾞﾝｽEB" w:eastAsia="HGP創英ﾌﾟﾚｾﾞﾝｽEB" w:hAnsiTheme="majorEastAsia" w:hint="eastAsia"/>
                                <w:sz w:val="56"/>
                                <w:szCs w:val="56"/>
                              </w:rPr>
                              <w:t>総務教育</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所管</w:t>
                            </w:r>
                            <w:r>
                              <w:rPr>
                                <w:rFonts w:ascii="HGP創英ﾌﾟﾚｾﾞﾝｽEB" w:eastAsia="HGP創英ﾌﾟﾚｾﾞﾝｽEB" w:hAnsiTheme="majorEastAsia" w:hint="eastAsia"/>
                                <w:sz w:val="56"/>
                                <w:szCs w:val="56"/>
                              </w:rPr>
                              <w:t>主要</w:t>
                            </w:r>
                            <w:r>
                              <w:rPr>
                                <w:rFonts w:ascii="HGP創英ﾌﾟﾚｾﾞﾝｽEB" w:eastAsia="HGP創英ﾌﾟﾚｾﾞﾝｽEB" w:hAnsiTheme="majorEastAsia"/>
                                <w:sz w:val="56"/>
                                <w:szCs w:val="56"/>
                              </w:rPr>
                              <w:t>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F7B8B" id="_x0000_s1036" type="#_x0000_t202" style="position:absolute;left:0;text-align:left;margin-left:-68.2pt;margin-top:-54.2pt;width:595.5pt;height:5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" fillcolor="#ffefff" stroked="f">
                <v:textbox inset="5.85pt,.7pt,5.85pt,.7pt">
                  <w:txbxContent>
                    <w:p w14:paraId="3EDED8E2" w14:textId="77777777" w:rsidR="007903F6" w:rsidRPr="00802D90" w:rsidRDefault="007903F6" w:rsidP="007903F6">
                      <w:pPr>
                        <w:spacing w:beforeLines="50" w:before="173"/>
                        <w:jc w:val="center"/>
                        <w:rPr>
                          <w:rFonts w:asciiTheme="majorEastAsia" w:eastAsiaTheme="majorEastAsia" w:hAnsiTheme="majorEastAsia"/>
                          <w:sz w:val="56"/>
                          <w:szCs w:val="56"/>
                        </w:rPr>
                      </w:pPr>
                      <w:r>
                        <w:rPr>
                          <w:rFonts w:ascii="HGP創英ﾌﾟﾚｾﾞﾝｽEB" w:eastAsia="HGP創英ﾌﾟﾚｾﾞﾝｽEB" w:hAnsiTheme="majorEastAsia" w:hint="eastAsia"/>
                          <w:sz w:val="56"/>
                          <w:szCs w:val="56"/>
                        </w:rPr>
                        <w:t>総務教育</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所管</w:t>
                      </w:r>
                      <w:r>
                        <w:rPr>
                          <w:rFonts w:ascii="HGP創英ﾌﾟﾚｾﾞﾝｽEB" w:eastAsia="HGP創英ﾌﾟﾚｾﾞﾝｽEB" w:hAnsiTheme="majorEastAsia" w:hint="eastAsia"/>
                          <w:sz w:val="56"/>
                          <w:szCs w:val="56"/>
                        </w:rPr>
                        <w:t>主要</w:t>
                      </w:r>
                      <w:r>
                        <w:rPr>
                          <w:rFonts w:ascii="HGP創英ﾌﾟﾚｾﾞﾝｽEB" w:eastAsia="HGP創英ﾌﾟﾚｾﾞﾝｽEB" w:hAnsiTheme="majorEastAsia"/>
                          <w:sz w:val="56"/>
                          <w:szCs w:val="56"/>
                        </w:rPr>
                        <w:t>施策</w:t>
                      </w:r>
                    </w:p>
                  </w:txbxContent>
                </v:textbox>
              </v:shape>
            </w:pict>
          </mc:Fallback>
        </mc:AlternateContent>
      </w:r>
    </w:p>
    <w:p w14:paraId="160CD6B3" w14:textId="77777777" w:rsidR="007903F6" w:rsidRDefault="007903F6" w:rsidP="007903F6"/>
    <w:p w14:paraId="05955092" w14:textId="77777777" w:rsidR="007903F6" w:rsidRDefault="007903F6" w:rsidP="007903F6"/>
    <w:p w14:paraId="4C40A5B7" w14:textId="77777777" w:rsidR="007903F6" w:rsidRDefault="007903F6" w:rsidP="007903F6"/>
    <w:p w14:paraId="67222B8E" w14:textId="77777777" w:rsidR="007903F6" w:rsidRDefault="007903F6" w:rsidP="007903F6"/>
    <w:p w14:paraId="24EDCAC4" w14:textId="77777777" w:rsidR="007903F6" w:rsidRDefault="007903F6" w:rsidP="007903F6"/>
    <w:p w14:paraId="5188956C" w14:textId="77777777" w:rsidR="007903F6" w:rsidRDefault="007903F6" w:rsidP="007903F6"/>
    <w:p w14:paraId="7FD9305D" w14:textId="77777777" w:rsidR="007903F6" w:rsidRDefault="007903F6" w:rsidP="007903F6"/>
    <w:p w14:paraId="4A2161B6" w14:textId="77777777" w:rsidR="007903F6" w:rsidRDefault="007903F6" w:rsidP="007903F6"/>
    <w:p w14:paraId="7DAE5BC1" w14:textId="77777777" w:rsidR="007903F6" w:rsidRDefault="007903F6" w:rsidP="007903F6"/>
    <w:p w14:paraId="2502F6BF" w14:textId="77777777" w:rsidR="007903F6" w:rsidRDefault="007903F6" w:rsidP="007903F6"/>
    <w:p w14:paraId="7DC0CC22" w14:textId="77777777" w:rsidR="007903F6" w:rsidRDefault="007903F6" w:rsidP="007903F6"/>
    <w:p w14:paraId="686430E1" w14:textId="77777777" w:rsidR="007903F6" w:rsidRDefault="007903F6" w:rsidP="007903F6"/>
    <w:p w14:paraId="66B423BE" w14:textId="77777777" w:rsidR="007903F6" w:rsidRDefault="007903F6" w:rsidP="007903F6"/>
    <w:p w14:paraId="27CC2177" w14:textId="77777777" w:rsidR="007903F6" w:rsidRDefault="007903F6" w:rsidP="007903F6"/>
    <w:p w14:paraId="5D2CAC38" w14:textId="77777777" w:rsidR="007903F6" w:rsidRDefault="007903F6" w:rsidP="007903F6"/>
    <w:p w14:paraId="15D7BFF5" w14:textId="77777777" w:rsidR="007903F6" w:rsidRDefault="007903F6" w:rsidP="007903F6"/>
    <w:p w14:paraId="10EBC4CB" w14:textId="77777777" w:rsidR="007903F6" w:rsidRDefault="007903F6" w:rsidP="007903F6"/>
    <w:p w14:paraId="3FE9485C" w14:textId="77777777" w:rsidR="007903F6" w:rsidRDefault="007903F6" w:rsidP="007903F6"/>
    <w:p w14:paraId="7389B621" w14:textId="77777777" w:rsidR="007903F6" w:rsidRDefault="007903F6" w:rsidP="007903F6"/>
    <w:p w14:paraId="051CFF7C" w14:textId="77777777" w:rsidR="007903F6" w:rsidRDefault="007903F6" w:rsidP="007903F6"/>
    <w:p w14:paraId="4481F650" w14:textId="77777777" w:rsidR="007903F6" w:rsidRDefault="007903F6" w:rsidP="007903F6"/>
    <w:p w14:paraId="48D332BA" w14:textId="77777777" w:rsidR="007903F6" w:rsidRDefault="007903F6" w:rsidP="007903F6"/>
    <w:p w14:paraId="694DF757" w14:textId="77777777" w:rsidR="007903F6" w:rsidRDefault="007903F6" w:rsidP="007903F6"/>
    <w:p w14:paraId="6F16A26A" w14:textId="77777777" w:rsidR="007903F6" w:rsidRDefault="007903F6" w:rsidP="007903F6"/>
    <w:p w14:paraId="5261A63B" w14:textId="77777777" w:rsidR="007903F6" w:rsidRDefault="007903F6" w:rsidP="007903F6"/>
    <w:p w14:paraId="07330AAA" w14:textId="77777777" w:rsidR="007903F6" w:rsidRDefault="007903F6" w:rsidP="007903F6"/>
    <w:p w14:paraId="4C2CDE72" w14:textId="77777777" w:rsidR="007903F6" w:rsidRDefault="007903F6" w:rsidP="007903F6"/>
    <w:p w14:paraId="705E8837" w14:textId="77777777" w:rsidR="007903F6" w:rsidRDefault="007903F6" w:rsidP="007903F6"/>
    <w:p w14:paraId="759C86C9" w14:textId="77777777" w:rsidR="007903F6" w:rsidRDefault="007903F6" w:rsidP="007903F6"/>
    <w:p w14:paraId="10EBC0F0" w14:textId="77777777" w:rsidR="007903F6" w:rsidRDefault="007903F6" w:rsidP="007903F6"/>
    <w:p w14:paraId="3F556AAA" w14:textId="77777777" w:rsidR="007903F6" w:rsidRDefault="007903F6" w:rsidP="007903F6"/>
    <w:p w14:paraId="4AE9CD6E" w14:textId="77777777" w:rsidR="007903F6" w:rsidRDefault="007903F6" w:rsidP="007903F6"/>
    <w:p w14:paraId="067ACE5B" w14:textId="77777777" w:rsidR="007903F6" w:rsidRDefault="007903F6" w:rsidP="007903F6"/>
    <w:p w14:paraId="304B20EC" w14:textId="77777777" w:rsidR="007903F6" w:rsidRDefault="007903F6" w:rsidP="007903F6"/>
    <w:p w14:paraId="4D3AC97D" w14:textId="77777777" w:rsidR="007903F6" w:rsidRDefault="007903F6" w:rsidP="007903F6"/>
    <w:p w14:paraId="63508C63" w14:textId="77777777" w:rsidR="007903F6" w:rsidRDefault="007903F6" w:rsidP="007903F6"/>
    <w:p w14:paraId="242692D9" w14:textId="77777777" w:rsidR="007903F6" w:rsidRDefault="007903F6" w:rsidP="007903F6"/>
    <w:p w14:paraId="76DC6359" w14:textId="77777777" w:rsidR="007903F6" w:rsidRDefault="007903F6" w:rsidP="007903F6"/>
    <w:p w14:paraId="7FDC4956" w14:textId="77777777" w:rsidR="007903F6" w:rsidRDefault="007903F6" w:rsidP="007903F6"/>
    <w:p w14:paraId="40F659C2" w14:textId="77777777" w:rsidR="007903F6" w:rsidRDefault="007903F6" w:rsidP="007903F6"/>
    <w:p w14:paraId="45DE4882" w14:textId="77777777" w:rsidR="007903F6" w:rsidRDefault="007903F6" w:rsidP="007903F6"/>
    <w:p w14:paraId="7B9085AE" w14:textId="77777777" w:rsidR="007903F6" w:rsidRDefault="007903F6" w:rsidP="007903F6"/>
    <w:p w14:paraId="726557F9" w14:textId="77777777" w:rsidR="007903F6" w:rsidRDefault="007903F6" w:rsidP="007903F6"/>
    <w:p w14:paraId="34ECDDB9" w14:textId="77777777" w:rsidR="007903F6" w:rsidRDefault="007903F6" w:rsidP="007903F6"/>
    <w:p w14:paraId="7E02DC31" w14:textId="77777777" w:rsidR="007903F6" w:rsidRDefault="007903F6" w:rsidP="007903F6"/>
    <w:p w14:paraId="4EC649C6" w14:textId="77777777" w:rsidR="007903F6" w:rsidRDefault="007903F6" w:rsidP="007903F6"/>
    <w:p w14:paraId="28090214" w14:textId="77777777" w:rsidR="007903F6" w:rsidRDefault="007903F6" w:rsidP="007903F6"/>
    <w:p w14:paraId="7CA1883D" w14:textId="77777777" w:rsidR="007903F6" w:rsidRDefault="007903F6" w:rsidP="007903F6"/>
    <w:p w14:paraId="5BF4773B" w14:textId="77777777" w:rsidR="007903F6" w:rsidRDefault="007903F6" w:rsidP="007903F6"/>
    <w:p w14:paraId="4C8F0200" w14:textId="77777777" w:rsidR="007903F6" w:rsidRDefault="007903F6" w:rsidP="007903F6"/>
    <w:p w14:paraId="254CA599" w14:textId="77777777" w:rsidR="007903F6" w:rsidRDefault="007903F6" w:rsidP="007903F6"/>
    <w:p w14:paraId="0879B221" w14:textId="77777777" w:rsidR="007903F6" w:rsidRDefault="007903F6" w:rsidP="007903F6"/>
    <w:p w14:paraId="3FB363C5" w14:textId="77777777" w:rsidR="007903F6" w:rsidRDefault="007903F6" w:rsidP="007903F6"/>
    <w:p w14:paraId="600756DA" w14:textId="77777777" w:rsidR="007903F6" w:rsidRDefault="007903F6" w:rsidP="007903F6"/>
    <w:p w14:paraId="149BE4AE" w14:textId="77777777" w:rsidR="007903F6" w:rsidRDefault="007903F6" w:rsidP="007903F6"/>
    <w:p w14:paraId="3BA0A7E0" w14:textId="77777777" w:rsidR="007903F6" w:rsidRDefault="007903F6" w:rsidP="007903F6"/>
    <w:p w14:paraId="1D550CDA" w14:textId="77777777" w:rsidR="007903F6" w:rsidRDefault="007903F6" w:rsidP="007903F6"/>
    <w:p w14:paraId="62DABDD1" w14:textId="77777777" w:rsidR="007903F6" w:rsidRDefault="007903F6" w:rsidP="007903F6">
      <w:r>
        <w:rPr>
          <w:noProof/>
        </w:rPr>
        <mc:AlternateContent>
          <mc:Choice Requires="wps">
            <w:drawing>
              <wp:anchor distT="0" distB="0" distL="114300" distR="114300" simplePos="0" relativeHeight="251671040" behindDoc="0" locked="0" layoutInCell="1" allowOverlap="1" wp14:anchorId="013A017C" wp14:editId="29579377">
                <wp:simplePos x="0" y="0"/>
                <wp:positionH relativeFrom="margin">
                  <wp:align>center</wp:align>
                </wp:positionH>
                <wp:positionV relativeFrom="margin">
                  <wp:posOffset>5547360</wp:posOffset>
                </wp:positionV>
                <wp:extent cx="7291070" cy="3400425"/>
                <wp:effectExtent l="0" t="0" r="0" b="9525"/>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A68C2" w14:textId="77777777" w:rsidR="007903F6" w:rsidRPr="00CA6F0E" w:rsidRDefault="007903F6" w:rsidP="007903F6">
                            <w:pPr>
                              <w:rPr>
                                <w:rFonts w:ascii="ＭＳ ゴシック" w:eastAsia="ＭＳ ゴシック" w:hAnsi="ＭＳ ゴシック"/>
                                <w:b/>
                                <w:sz w:val="22"/>
                                <w:szCs w:val="22"/>
                              </w:rPr>
                            </w:pPr>
                            <w:r w:rsidRPr="0089617B">
                              <w:rPr>
                                <w:rFonts w:hint="eastAsia"/>
                                <w:sz w:val="18"/>
                                <w:szCs w:val="22"/>
                              </w:rPr>
                              <w:t xml:space="preserve">  </w:t>
                            </w:r>
                            <w:r>
                              <w:rPr>
                                <w:rFonts w:hint="eastAsia"/>
                                <w:sz w:val="18"/>
                                <w:szCs w:val="22"/>
                              </w:rPr>
                              <w:t xml:space="preserve">　</w:t>
                            </w:r>
                            <w:r w:rsidRPr="000723BA">
                              <w:rPr>
                                <w:rFonts w:ascii="ＭＳ ゴシック" w:eastAsia="ＭＳ ゴシック" w:hAnsi="ＭＳ ゴシック" w:hint="eastAsia"/>
                                <w:b/>
                                <w:sz w:val="22"/>
                                <w:szCs w:val="22"/>
                              </w:rPr>
                              <w:t>第４章　学び合い、たくましい人を育てる（教育・文化）</w:t>
                            </w:r>
                            <w:r w:rsidRPr="0089617B">
                              <w:rPr>
                                <w:rFonts w:hint="eastAsia"/>
                                <w:sz w:val="18"/>
                                <w:szCs w:val="22"/>
                              </w:rPr>
                              <w:t xml:space="preserve"> </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0F25E8B3" w14:textId="77777777" w:rsidTr="00CA6F0E">
                              <w:tc>
                                <w:tcPr>
                                  <w:tcW w:w="1808" w:type="dxa"/>
                                  <w:vMerge w:val="restart"/>
                                  <w:tcBorders>
                                    <w:top w:val="single" w:sz="12" w:space="0" w:color="auto"/>
                                    <w:left w:val="single" w:sz="12" w:space="0" w:color="auto"/>
                                  </w:tcBorders>
                                  <w:shd w:val="clear" w:color="auto" w:fill="FFCCFF"/>
                                  <w:vAlign w:val="center"/>
                                </w:tcPr>
                                <w:p w14:paraId="1A41DAAE"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6B6F16F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1FD0955D"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1FFEDB0B"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555E3275" w14:textId="77777777" w:rsidTr="00CA6F0E">
                              <w:tc>
                                <w:tcPr>
                                  <w:tcW w:w="1808" w:type="dxa"/>
                                  <w:vMerge/>
                                  <w:tcBorders>
                                    <w:left w:val="single" w:sz="12" w:space="0" w:color="auto"/>
                                  </w:tcBorders>
                                  <w:shd w:val="clear" w:color="auto" w:fill="FFCCFF"/>
                                  <w:vAlign w:val="center"/>
                                </w:tcPr>
                                <w:p w14:paraId="3C5CDB3E"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5153A68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1293E93"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76524E9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4E9DD1BE"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17844C9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97B7CF9"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21762BC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4D7B656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1ED61D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5ACFCEB2"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71396F1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3677276"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729F0031"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58D74425"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78DCE6AA" w14:textId="77777777" w:rsidTr="00CA6F0E">
                              <w:trPr>
                                <w:trHeight w:val="639"/>
                              </w:trPr>
                              <w:tc>
                                <w:tcPr>
                                  <w:tcW w:w="1808" w:type="dxa"/>
                                  <w:tcBorders>
                                    <w:left w:val="single" w:sz="12" w:space="0" w:color="auto"/>
                                  </w:tcBorders>
                                  <w:shd w:val="clear" w:color="auto" w:fill="auto"/>
                                  <w:vAlign w:val="center"/>
                                </w:tcPr>
                                <w:p w14:paraId="19C28561"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w:t>
                                  </w:r>
                                </w:p>
                                <w:p w14:paraId="568389AB"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生涯学習</w:t>
                                  </w:r>
                                </w:p>
                                <w:p w14:paraId="0F453E2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（推進体制）</w:t>
                                  </w:r>
                                </w:p>
                              </w:tc>
                              <w:tc>
                                <w:tcPr>
                                  <w:tcW w:w="862" w:type="dxa"/>
                                  <w:shd w:val="clear" w:color="auto" w:fill="auto"/>
                                  <w:vAlign w:val="center"/>
                                </w:tcPr>
                                <w:p w14:paraId="6E6D9676"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7D320D39"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77.8</w:t>
                                  </w:r>
                                </w:p>
                              </w:tc>
                              <w:tc>
                                <w:tcPr>
                                  <w:tcW w:w="898" w:type="dxa"/>
                                  <w:shd w:val="clear" w:color="auto" w:fill="auto"/>
                                  <w:vAlign w:val="center"/>
                                </w:tcPr>
                                <w:p w14:paraId="04323454" w14:textId="77777777" w:rsidR="007903F6" w:rsidRPr="00CA6F0E" w:rsidRDefault="007903F6" w:rsidP="00CA6F0E">
                                  <w:pPr>
                                    <w:ind w:left="238" w:hanging="238"/>
                                    <w:jc w:val="center"/>
                                    <w:rPr>
                                      <w:sz w:val="18"/>
                                      <w:szCs w:val="18"/>
                                    </w:rPr>
                                  </w:pPr>
                                  <w:r w:rsidRPr="00CA6F0E">
                                    <w:rPr>
                                      <w:rFonts w:hint="eastAsia"/>
                                      <w:sz w:val="18"/>
                                      <w:szCs w:val="18"/>
                                    </w:rPr>
                                    <w:t>22.2</w:t>
                                  </w:r>
                                </w:p>
                              </w:tc>
                              <w:tc>
                                <w:tcPr>
                                  <w:tcW w:w="850" w:type="dxa"/>
                                  <w:shd w:val="clear" w:color="auto" w:fill="auto"/>
                                  <w:vAlign w:val="center"/>
                                </w:tcPr>
                                <w:p w14:paraId="150E2E4B"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C12BA6D"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586D6DD"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30EDD26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・町の社会教育の状況を的確に把握し、指導体制の確立と活発な事業展開を期待</w:t>
                                  </w:r>
                                </w:p>
                                <w:p w14:paraId="2EAC6A8B" w14:textId="77777777" w:rsidR="007903F6" w:rsidRPr="00CA6F0E" w:rsidRDefault="007903F6" w:rsidP="00CA6F0E">
                                  <w:pPr>
                                    <w:snapToGrid w:val="0"/>
                                    <w:spacing w:line="180" w:lineRule="exact"/>
                                    <w:rPr>
                                      <w:rFonts w:hAnsi="ＭＳ 明朝"/>
                                      <w:sz w:val="18"/>
                                      <w:szCs w:val="18"/>
                                    </w:rPr>
                                  </w:pPr>
                                </w:p>
                                <w:p w14:paraId="27801CC8"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・図書室への図書司書の配置</w:t>
                                  </w:r>
                                </w:p>
                              </w:tc>
                            </w:tr>
                            <w:tr w:rsidR="007903F6" w:rsidRPr="005F14EB" w14:paraId="37B09383" w14:textId="77777777" w:rsidTr="00CA6F0E">
                              <w:trPr>
                                <w:trHeight w:val="584"/>
                              </w:trPr>
                              <w:tc>
                                <w:tcPr>
                                  <w:tcW w:w="1808" w:type="dxa"/>
                                  <w:tcBorders>
                                    <w:left w:val="single" w:sz="12" w:space="0" w:color="auto"/>
                                  </w:tcBorders>
                                  <w:shd w:val="clear" w:color="auto" w:fill="auto"/>
                                  <w:vAlign w:val="center"/>
                                </w:tcPr>
                                <w:p w14:paraId="4D8A08EF"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№２</w:t>
                                  </w:r>
                                </w:p>
                                <w:p w14:paraId="4385985C"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幼児教育、学</w:t>
                                  </w:r>
                                </w:p>
                                <w:p w14:paraId="7732CB99"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校教育</w:t>
                                  </w:r>
                                </w:p>
                              </w:tc>
                              <w:tc>
                                <w:tcPr>
                                  <w:tcW w:w="862" w:type="dxa"/>
                                  <w:shd w:val="clear" w:color="auto" w:fill="auto"/>
                                  <w:vAlign w:val="center"/>
                                </w:tcPr>
                                <w:p w14:paraId="72B9A60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20.0</w:t>
                                  </w:r>
                                </w:p>
                              </w:tc>
                              <w:tc>
                                <w:tcPr>
                                  <w:tcW w:w="904" w:type="dxa"/>
                                  <w:shd w:val="clear" w:color="auto" w:fill="auto"/>
                                  <w:vAlign w:val="center"/>
                                </w:tcPr>
                                <w:p w14:paraId="5723B868"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56.7</w:t>
                                  </w:r>
                                </w:p>
                              </w:tc>
                              <w:tc>
                                <w:tcPr>
                                  <w:tcW w:w="898" w:type="dxa"/>
                                  <w:shd w:val="clear" w:color="auto" w:fill="auto"/>
                                  <w:vAlign w:val="center"/>
                                </w:tcPr>
                                <w:p w14:paraId="1066417B"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23.3</w:t>
                                  </w:r>
                                </w:p>
                              </w:tc>
                              <w:tc>
                                <w:tcPr>
                                  <w:tcW w:w="850" w:type="dxa"/>
                                  <w:shd w:val="clear" w:color="auto" w:fill="auto"/>
                                  <w:vAlign w:val="center"/>
                                </w:tcPr>
                                <w:p w14:paraId="3DEABB0A"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711640A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DBC2913"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3680C466"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・福島商業高校存続対策の更なる検討</w:t>
                                  </w:r>
                                </w:p>
                                <w:p w14:paraId="04FB58B2" w14:textId="77777777" w:rsidR="007903F6" w:rsidRPr="00CA6F0E" w:rsidRDefault="007903F6" w:rsidP="00CA6F0E">
                                  <w:pPr>
                                    <w:snapToGrid w:val="0"/>
                                    <w:spacing w:line="180" w:lineRule="exact"/>
                                    <w:rPr>
                                      <w:rFonts w:hAnsi="ＭＳ 明朝"/>
                                      <w:sz w:val="18"/>
                                      <w:szCs w:val="18"/>
                                    </w:rPr>
                                  </w:pPr>
                                </w:p>
                                <w:p w14:paraId="39865DC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・教員の本務外業務の負担軽減策の確立</w:t>
                                  </w:r>
                                </w:p>
                                <w:p w14:paraId="72C7C50C" w14:textId="77777777" w:rsidR="007903F6" w:rsidRPr="00CA6F0E" w:rsidRDefault="007903F6" w:rsidP="00CA6F0E">
                                  <w:pPr>
                                    <w:snapToGrid w:val="0"/>
                                    <w:spacing w:line="180" w:lineRule="exact"/>
                                    <w:rPr>
                                      <w:rFonts w:hAnsi="ＭＳ 明朝"/>
                                      <w:sz w:val="18"/>
                                      <w:szCs w:val="18"/>
                                    </w:rPr>
                                  </w:pPr>
                                </w:p>
                                <w:p w14:paraId="74DF5AF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・給食については、生産者の顔が見える、おいしい地元産米割合１００％の達成と、関係機関と協力した地元産食材の活用</w:t>
                                  </w:r>
                                </w:p>
                              </w:tc>
                            </w:tr>
                            <w:tr w:rsidR="007903F6" w:rsidRPr="005F14EB" w14:paraId="7B732F7A" w14:textId="77777777" w:rsidTr="00CA6F0E">
                              <w:trPr>
                                <w:trHeight w:val="706"/>
                              </w:trPr>
                              <w:tc>
                                <w:tcPr>
                                  <w:tcW w:w="1808" w:type="dxa"/>
                                  <w:tcBorders>
                                    <w:left w:val="single" w:sz="12" w:space="0" w:color="auto"/>
                                    <w:bottom w:val="single" w:sz="12" w:space="0" w:color="auto"/>
                                  </w:tcBorders>
                                  <w:shd w:val="clear" w:color="auto" w:fill="auto"/>
                                  <w:vAlign w:val="center"/>
                                </w:tcPr>
                                <w:p w14:paraId="0C17D8D7"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№３</w:t>
                                  </w:r>
                                </w:p>
                                <w:p w14:paraId="09E67831"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社会教育、青</w:t>
                                  </w:r>
                                </w:p>
                                <w:p w14:paraId="699D993C"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少年の育成</w:t>
                                  </w:r>
                                </w:p>
                              </w:tc>
                              <w:tc>
                                <w:tcPr>
                                  <w:tcW w:w="862" w:type="dxa"/>
                                  <w:tcBorders>
                                    <w:bottom w:val="single" w:sz="12" w:space="0" w:color="auto"/>
                                  </w:tcBorders>
                                  <w:shd w:val="clear" w:color="auto" w:fill="auto"/>
                                  <w:vAlign w:val="center"/>
                                </w:tcPr>
                                <w:p w14:paraId="5E0C7DC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tcBorders>
                                    <w:bottom w:val="single" w:sz="12" w:space="0" w:color="auto"/>
                                  </w:tcBorders>
                                  <w:shd w:val="clear" w:color="auto" w:fill="auto"/>
                                  <w:vAlign w:val="center"/>
                                </w:tcPr>
                                <w:p w14:paraId="2042BD4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100.0</w:t>
                                  </w:r>
                                </w:p>
                              </w:tc>
                              <w:tc>
                                <w:tcPr>
                                  <w:tcW w:w="898" w:type="dxa"/>
                                  <w:tcBorders>
                                    <w:bottom w:val="single" w:sz="12" w:space="0" w:color="auto"/>
                                  </w:tcBorders>
                                  <w:shd w:val="clear" w:color="auto" w:fill="auto"/>
                                  <w:vAlign w:val="center"/>
                                </w:tcPr>
                                <w:p w14:paraId="3B63E8D1"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bottom w:val="single" w:sz="12" w:space="0" w:color="auto"/>
                                  </w:tcBorders>
                                  <w:shd w:val="clear" w:color="auto" w:fill="auto"/>
                                  <w:vAlign w:val="center"/>
                                </w:tcPr>
                                <w:p w14:paraId="02E77139"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03EF3C4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0BE8157D"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618D0E87"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・産業関係、福祉関係との連携；テーマは「地産地消」「食育と健康」「循環型社会」等</w:t>
                                  </w:r>
                                </w:p>
                              </w:tc>
                            </w:tr>
                          </w:tbl>
                          <w:p w14:paraId="0CF15DD9"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017C" id="_x0000_s1037" style="position:absolute;left:0;text-align:left;margin-left:0;margin-top:436.8pt;width:574.1pt;height:267.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" filled="f" stroked="f">
                <v:textbox inset="5.85pt,.7pt,5.85pt,.7pt">
                  <w:txbxContent>
                    <w:p w14:paraId="716A68C2" w14:textId="77777777" w:rsidR="007903F6" w:rsidRPr="00CA6F0E" w:rsidRDefault="007903F6" w:rsidP="007903F6">
                      <w:pPr>
                        <w:rPr>
                          <w:rFonts w:ascii="ＭＳ ゴシック" w:eastAsia="ＭＳ ゴシック" w:hAnsi="ＭＳ ゴシック"/>
                          <w:b/>
                          <w:sz w:val="22"/>
                          <w:szCs w:val="22"/>
                        </w:rPr>
                      </w:pPr>
                      <w:r w:rsidRPr="0089617B">
                        <w:rPr>
                          <w:rFonts w:hint="eastAsia"/>
                          <w:sz w:val="18"/>
                          <w:szCs w:val="22"/>
                        </w:rPr>
                        <w:t xml:space="preserve">  </w:t>
                      </w:r>
                      <w:r>
                        <w:rPr>
                          <w:rFonts w:hint="eastAsia"/>
                          <w:sz w:val="18"/>
                          <w:szCs w:val="22"/>
                        </w:rPr>
                        <w:t xml:space="preserve">　</w:t>
                      </w:r>
                      <w:r w:rsidRPr="000723BA">
                        <w:rPr>
                          <w:rFonts w:ascii="ＭＳ ゴシック" w:eastAsia="ＭＳ ゴシック" w:hAnsi="ＭＳ ゴシック" w:hint="eastAsia"/>
                          <w:b/>
                          <w:sz w:val="22"/>
                          <w:szCs w:val="22"/>
                        </w:rPr>
                        <w:t>第４章　学び合い、たくましい人を育てる（教育・文化）</w:t>
                      </w:r>
                      <w:r w:rsidRPr="0089617B">
                        <w:rPr>
                          <w:rFonts w:hint="eastAsia"/>
                          <w:sz w:val="18"/>
                          <w:szCs w:val="22"/>
                        </w:rPr>
                        <w:t xml:space="preserve"> </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0F25E8B3" w14:textId="77777777" w:rsidTr="00CA6F0E">
                        <w:tc>
                          <w:tcPr>
                            <w:tcW w:w="1808" w:type="dxa"/>
                            <w:vMerge w:val="restart"/>
                            <w:tcBorders>
                              <w:top w:val="single" w:sz="12" w:space="0" w:color="auto"/>
                              <w:left w:val="single" w:sz="12" w:space="0" w:color="auto"/>
                            </w:tcBorders>
                            <w:shd w:val="clear" w:color="auto" w:fill="FFCCFF"/>
                            <w:vAlign w:val="center"/>
                          </w:tcPr>
                          <w:p w14:paraId="1A41DAAE"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6B6F16F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1FD0955D"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1FFEDB0B"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555E3275" w14:textId="77777777" w:rsidTr="00CA6F0E">
                        <w:tc>
                          <w:tcPr>
                            <w:tcW w:w="1808" w:type="dxa"/>
                            <w:vMerge/>
                            <w:tcBorders>
                              <w:left w:val="single" w:sz="12" w:space="0" w:color="auto"/>
                            </w:tcBorders>
                            <w:shd w:val="clear" w:color="auto" w:fill="FFCCFF"/>
                            <w:vAlign w:val="center"/>
                          </w:tcPr>
                          <w:p w14:paraId="3C5CDB3E"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5153A68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1293E93"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76524E9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4E9DD1BE"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17844C9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97B7CF9"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21762BC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4D7B656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1ED61D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5ACFCEB2"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71396F1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3677276"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729F0031"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58D74425"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78DCE6AA" w14:textId="77777777" w:rsidTr="00CA6F0E">
                        <w:trPr>
                          <w:trHeight w:val="639"/>
                        </w:trPr>
                        <w:tc>
                          <w:tcPr>
                            <w:tcW w:w="1808" w:type="dxa"/>
                            <w:tcBorders>
                              <w:left w:val="single" w:sz="12" w:space="0" w:color="auto"/>
                            </w:tcBorders>
                            <w:shd w:val="clear" w:color="auto" w:fill="auto"/>
                            <w:vAlign w:val="center"/>
                          </w:tcPr>
                          <w:p w14:paraId="19C28561"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w:t>
                            </w:r>
                          </w:p>
                          <w:p w14:paraId="568389AB"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生涯学習</w:t>
                            </w:r>
                          </w:p>
                          <w:p w14:paraId="0F453E2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（推進体制）</w:t>
                            </w:r>
                          </w:p>
                        </w:tc>
                        <w:tc>
                          <w:tcPr>
                            <w:tcW w:w="862" w:type="dxa"/>
                            <w:shd w:val="clear" w:color="auto" w:fill="auto"/>
                            <w:vAlign w:val="center"/>
                          </w:tcPr>
                          <w:p w14:paraId="6E6D9676"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7D320D39"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77.8</w:t>
                            </w:r>
                          </w:p>
                        </w:tc>
                        <w:tc>
                          <w:tcPr>
                            <w:tcW w:w="898" w:type="dxa"/>
                            <w:shd w:val="clear" w:color="auto" w:fill="auto"/>
                            <w:vAlign w:val="center"/>
                          </w:tcPr>
                          <w:p w14:paraId="04323454" w14:textId="77777777" w:rsidR="007903F6" w:rsidRPr="00CA6F0E" w:rsidRDefault="007903F6" w:rsidP="00CA6F0E">
                            <w:pPr>
                              <w:ind w:left="238" w:hanging="238"/>
                              <w:jc w:val="center"/>
                              <w:rPr>
                                <w:sz w:val="18"/>
                                <w:szCs w:val="18"/>
                              </w:rPr>
                            </w:pPr>
                            <w:r w:rsidRPr="00CA6F0E">
                              <w:rPr>
                                <w:rFonts w:hint="eastAsia"/>
                                <w:sz w:val="18"/>
                                <w:szCs w:val="18"/>
                              </w:rPr>
                              <w:t>22.2</w:t>
                            </w:r>
                          </w:p>
                        </w:tc>
                        <w:tc>
                          <w:tcPr>
                            <w:tcW w:w="850" w:type="dxa"/>
                            <w:shd w:val="clear" w:color="auto" w:fill="auto"/>
                            <w:vAlign w:val="center"/>
                          </w:tcPr>
                          <w:p w14:paraId="150E2E4B"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C12BA6D"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586D6DD"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30EDD26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・町の社会教育の状況を的確に把握し、指導体制の確立と活発な事業展開を期待</w:t>
                            </w:r>
                          </w:p>
                          <w:p w14:paraId="2EAC6A8B" w14:textId="77777777" w:rsidR="007903F6" w:rsidRPr="00CA6F0E" w:rsidRDefault="007903F6" w:rsidP="00CA6F0E">
                            <w:pPr>
                              <w:snapToGrid w:val="0"/>
                              <w:spacing w:line="180" w:lineRule="exact"/>
                              <w:rPr>
                                <w:rFonts w:hAnsi="ＭＳ 明朝"/>
                                <w:sz w:val="18"/>
                                <w:szCs w:val="18"/>
                              </w:rPr>
                            </w:pPr>
                          </w:p>
                          <w:p w14:paraId="27801CC8"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・図書室への図書司書の配置</w:t>
                            </w:r>
                          </w:p>
                        </w:tc>
                      </w:tr>
                      <w:tr w:rsidR="007903F6" w:rsidRPr="005F14EB" w14:paraId="37B09383" w14:textId="77777777" w:rsidTr="00CA6F0E">
                        <w:trPr>
                          <w:trHeight w:val="584"/>
                        </w:trPr>
                        <w:tc>
                          <w:tcPr>
                            <w:tcW w:w="1808" w:type="dxa"/>
                            <w:tcBorders>
                              <w:left w:val="single" w:sz="12" w:space="0" w:color="auto"/>
                            </w:tcBorders>
                            <w:shd w:val="clear" w:color="auto" w:fill="auto"/>
                            <w:vAlign w:val="center"/>
                          </w:tcPr>
                          <w:p w14:paraId="4D8A08EF"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№２</w:t>
                            </w:r>
                          </w:p>
                          <w:p w14:paraId="4385985C"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幼児教育、学</w:t>
                            </w:r>
                          </w:p>
                          <w:p w14:paraId="7732CB99"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校教育</w:t>
                            </w:r>
                          </w:p>
                        </w:tc>
                        <w:tc>
                          <w:tcPr>
                            <w:tcW w:w="862" w:type="dxa"/>
                            <w:shd w:val="clear" w:color="auto" w:fill="auto"/>
                            <w:vAlign w:val="center"/>
                          </w:tcPr>
                          <w:p w14:paraId="72B9A60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20.0</w:t>
                            </w:r>
                          </w:p>
                        </w:tc>
                        <w:tc>
                          <w:tcPr>
                            <w:tcW w:w="904" w:type="dxa"/>
                            <w:shd w:val="clear" w:color="auto" w:fill="auto"/>
                            <w:vAlign w:val="center"/>
                          </w:tcPr>
                          <w:p w14:paraId="5723B868"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56.7</w:t>
                            </w:r>
                          </w:p>
                        </w:tc>
                        <w:tc>
                          <w:tcPr>
                            <w:tcW w:w="898" w:type="dxa"/>
                            <w:shd w:val="clear" w:color="auto" w:fill="auto"/>
                            <w:vAlign w:val="center"/>
                          </w:tcPr>
                          <w:p w14:paraId="1066417B"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23.3</w:t>
                            </w:r>
                          </w:p>
                        </w:tc>
                        <w:tc>
                          <w:tcPr>
                            <w:tcW w:w="850" w:type="dxa"/>
                            <w:shd w:val="clear" w:color="auto" w:fill="auto"/>
                            <w:vAlign w:val="center"/>
                          </w:tcPr>
                          <w:p w14:paraId="3DEABB0A"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711640A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DBC2913"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3680C466"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・福島商業高校存続対策の更なる検討</w:t>
                            </w:r>
                          </w:p>
                          <w:p w14:paraId="04FB58B2" w14:textId="77777777" w:rsidR="007903F6" w:rsidRPr="00CA6F0E" w:rsidRDefault="007903F6" w:rsidP="00CA6F0E">
                            <w:pPr>
                              <w:snapToGrid w:val="0"/>
                              <w:spacing w:line="180" w:lineRule="exact"/>
                              <w:rPr>
                                <w:rFonts w:hAnsi="ＭＳ 明朝"/>
                                <w:sz w:val="18"/>
                                <w:szCs w:val="18"/>
                              </w:rPr>
                            </w:pPr>
                          </w:p>
                          <w:p w14:paraId="39865DC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・教員の本務外業務の負担軽減策の確立</w:t>
                            </w:r>
                          </w:p>
                          <w:p w14:paraId="72C7C50C" w14:textId="77777777" w:rsidR="007903F6" w:rsidRPr="00CA6F0E" w:rsidRDefault="007903F6" w:rsidP="00CA6F0E">
                            <w:pPr>
                              <w:snapToGrid w:val="0"/>
                              <w:spacing w:line="180" w:lineRule="exact"/>
                              <w:rPr>
                                <w:rFonts w:hAnsi="ＭＳ 明朝"/>
                                <w:sz w:val="18"/>
                                <w:szCs w:val="18"/>
                              </w:rPr>
                            </w:pPr>
                          </w:p>
                          <w:p w14:paraId="74DF5AF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・給食については、生産者の顔が見える、おいしい地元産米割合１００％の達成と、関係機関と協力した地元産食材の活用</w:t>
                            </w:r>
                          </w:p>
                        </w:tc>
                      </w:tr>
                      <w:tr w:rsidR="007903F6" w:rsidRPr="005F14EB" w14:paraId="7B732F7A" w14:textId="77777777" w:rsidTr="00CA6F0E">
                        <w:trPr>
                          <w:trHeight w:val="706"/>
                        </w:trPr>
                        <w:tc>
                          <w:tcPr>
                            <w:tcW w:w="1808" w:type="dxa"/>
                            <w:tcBorders>
                              <w:left w:val="single" w:sz="12" w:space="0" w:color="auto"/>
                              <w:bottom w:val="single" w:sz="12" w:space="0" w:color="auto"/>
                            </w:tcBorders>
                            <w:shd w:val="clear" w:color="auto" w:fill="auto"/>
                            <w:vAlign w:val="center"/>
                          </w:tcPr>
                          <w:p w14:paraId="0C17D8D7"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№３</w:t>
                            </w:r>
                          </w:p>
                          <w:p w14:paraId="09E67831"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社会教育、青</w:t>
                            </w:r>
                          </w:p>
                          <w:p w14:paraId="699D993C"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少年の育成</w:t>
                            </w:r>
                          </w:p>
                        </w:tc>
                        <w:tc>
                          <w:tcPr>
                            <w:tcW w:w="862" w:type="dxa"/>
                            <w:tcBorders>
                              <w:bottom w:val="single" w:sz="12" w:space="0" w:color="auto"/>
                            </w:tcBorders>
                            <w:shd w:val="clear" w:color="auto" w:fill="auto"/>
                            <w:vAlign w:val="center"/>
                          </w:tcPr>
                          <w:p w14:paraId="5E0C7DC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tcBorders>
                              <w:bottom w:val="single" w:sz="12" w:space="0" w:color="auto"/>
                            </w:tcBorders>
                            <w:shd w:val="clear" w:color="auto" w:fill="auto"/>
                            <w:vAlign w:val="center"/>
                          </w:tcPr>
                          <w:p w14:paraId="2042BD4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100.0</w:t>
                            </w:r>
                          </w:p>
                        </w:tc>
                        <w:tc>
                          <w:tcPr>
                            <w:tcW w:w="898" w:type="dxa"/>
                            <w:tcBorders>
                              <w:bottom w:val="single" w:sz="12" w:space="0" w:color="auto"/>
                            </w:tcBorders>
                            <w:shd w:val="clear" w:color="auto" w:fill="auto"/>
                            <w:vAlign w:val="center"/>
                          </w:tcPr>
                          <w:p w14:paraId="3B63E8D1"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bottom w:val="single" w:sz="12" w:space="0" w:color="auto"/>
                            </w:tcBorders>
                            <w:shd w:val="clear" w:color="auto" w:fill="auto"/>
                            <w:vAlign w:val="center"/>
                          </w:tcPr>
                          <w:p w14:paraId="02E77139"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03EF3C4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0BE8157D"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618D0E87"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・産業関係、福祉関係との連携；テーマは「地産地消」「食育と健康」「循環型社会」等</w:t>
                            </w:r>
                          </w:p>
                        </w:tc>
                      </w:tr>
                    </w:tbl>
                    <w:p w14:paraId="0CF15DD9" w14:textId="77777777" w:rsidR="007903F6" w:rsidRPr="005F14EB" w:rsidRDefault="007903F6" w:rsidP="007903F6"/>
                  </w:txbxContent>
                </v:textbox>
                <w10:wrap anchorx="margin" anchory="margin"/>
              </v:rect>
            </w:pict>
          </mc:Fallback>
        </mc:AlternateContent>
      </w:r>
    </w:p>
    <w:p w14:paraId="7CB0E4B9" w14:textId="77777777" w:rsidR="007903F6" w:rsidRDefault="007903F6" w:rsidP="007903F6"/>
    <w:p w14:paraId="29437955" w14:textId="77777777" w:rsidR="007903F6" w:rsidRDefault="007903F6" w:rsidP="007903F6"/>
    <w:p w14:paraId="1C92698E" w14:textId="77777777" w:rsidR="007903F6" w:rsidRDefault="007903F6" w:rsidP="007903F6"/>
    <w:p w14:paraId="37E81E7D" w14:textId="77777777" w:rsidR="007903F6" w:rsidRDefault="007903F6" w:rsidP="007903F6"/>
    <w:p w14:paraId="5EE67A33" w14:textId="77777777" w:rsidR="007903F6" w:rsidRDefault="007903F6" w:rsidP="007903F6"/>
    <w:p w14:paraId="4AEAD9BB" w14:textId="77777777" w:rsidR="007903F6" w:rsidRDefault="007903F6" w:rsidP="007903F6"/>
    <w:p w14:paraId="2EAFC7A8" w14:textId="77777777" w:rsidR="007903F6" w:rsidRDefault="007903F6" w:rsidP="007903F6"/>
    <w:p w14:paraId="288B4103" w14:textId="77777777" w:rsidR="007903F6" w:rsidRDefault="007903F6" w:rsidP="007903F6"/>
    <w:p w14:paraId="0149E6C9" w14:textId="77777777" w:rsidR="007903F6" w:rsidRDefault="007903F6" w:rsidP="007903F6"/>
    <w:p w14:paraId="0B276691" w14:textId="77777777" w:rsidR="007903F6" w:rsidRDefault="007903F6" w:rsidP="007903F6"/>
    <w:p w14:paraId="01968F57" w14:textId="77777777" w:rsidR="007903F6" w:rsidRDefault="007903F6" w:rsidP="007903F6"/>
    <w:p w14:paraId="0805A03D" w14:textId="77777777" w:rsidR="007903F6" w:rsidRDefault="007903F6" w:rsidP="007903F6"/>
    <w:p w14:paraId="5AE0F2A7" w14:textId="77777777" w:rsidR="007903F6" w:rsidRDefault="007903F6" w:rsidP="007903F6"/>
    <w:p w14:paraId="02C9DDFE" w14:textId="77777777" w:rsidR="007903F6" w:rsidRDefault="007903F6" w:rsidP="007903F6"/>
    <w:p w14:paraId="15560D47" w14:textId="77777777" w:rsidR="007903F6" w:rsidRDefault="007903F6" w:rsidP="007903F6"/>
    <w:p w14:paraId="21481285" w14:textId="77777777" w:rsidR="007903F6" w:rsidRDefault="007903F6" w:rsidP="007903F6"/>
    <w:p w14:paraId="64FB4BDC" w14:textId="77777777" w:rsidR="007903F6" w:rsidRDefault="007903F6" w:rsidP="007903F6"/>
    <w:p w14:paraId="179A2512" w14:textId="77777777" w:rsidR="007903F6" w:rsidRDefault="007903F6" w:rsidP="007903F6"/>
    <w:p w14:paraId="0F8CD778" w14:textId="77777777" w:rsidR="007903F6" w:rsidRDefault="007903F6" w:rsidP="007903F6"/>
    <w:p w14:paraId="2932C55A" w14:textId="77777777" w:rsidR="007903F6" w:rsidRDefault="007903F6" w:rsidP="007903F6"/>
    <w:p w14:paraId="1BC9CE5C" w14:textId="77777777" w:rsidR="007903F6" w:rsidRDefault="007903F6" w:rsidP="007903F6"/>
    <w:p w14:paraId="27FE6FE6" w14:textId="77777777" w:rsidR="007903F6" w:rsidRDefault="007903F6" w:rsidP="007903F6"/>
    <w:p w14:paraId="6717812D" w14:textId="77777777" w:rsidR="007903F6" w:rsidRDefault="007903F6" w:rsidP="007903F6"/>
    <w:p w14:paraId="0BC38526" w14:textId="77777777" w:rsidR="007903F6" w:rsidRDefault="007903F6" w:rsidP="007903F6"/>
    <w:p w14:paraId="66D7C890" w14:textId="77777777" w:rsidR="007903F6" w:rsidRDefault="007903F6" w:rsidP="007903F6"/>
    <w:p w14:paraId="7F361A45" w14:textId="77777777" w:rsidR="007903F6" w:rsidRDefault="007903F6" w:rsidP="007903F6"/>
    <w:p w14:paraId="599AC0BA" w14:textId="77777777" w:rsidR="007903F6" w:rsidRDefault="007903F6" w:rsidP="007903F6"/>
    <w:p w14:paraId="20E07C8F" w14:textId="77777777" w:rsidR="007903F6" w:rsidRDefault="007903F6" w:rsidP="007903F6"/>
    <w:p w14:paraId="5F173D62" w14:textId="77777777" w:rsidR="007903F6" w:rsidRDefault="007903F6" w:rsidP="007903F6">
      <w:r>
        <w:rPr>
          <w:noProof/>
        </w:rPr>
        <mc:AlternateContent>
          <mc:Choice Requires="wps">
            <w:drawing>
              <wp:anchor distT="0" distB="0" distL="114300" distR="114300" simplePos="0" relativeHeight="251665920" behindDoc="0" locked="0" layoutInCell="1" allowOverlap="1" wp14:anchorId="1FC11686" wp14:editId="4D89CCF0">
                <wp:simplePos x="0" y="0"/>
                <wp:positionH relativeFrom="page">
                  <wp:posOffset>537522</wp:posOffset>
                </wp:positionH>
                <wp:positionV relativeFrom="paragraph">
                  <wp:posOffset>2161540</wp:posOffset>
                </wp:positionV>
                <wp:extent cx="2295525" cy="467360"/>
                <wp:effectExtent l="0" t="0" r="0" b="889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6DE96F" w14:textId="77777777" w:rsidR="007903F6" w:rsidRPr="00870DF3" w:rsidRDefault="007903F6" w:rsidP="007903F6">
                            <w:pPr>
                              <w:rPr>
                                <w:sz w:val="20"/>
                                <w:szCs w:val="20"/>
                              </w:rPr>
                            </w:pPr>
                            <w:r w:rsidRPr="00870DF3">
                              <w:rPr>
                                <w:rFonts w:hint="eastAsia"/>
                                <w:sz w:val="20"/>
                                <w:szCs w:val="20"/>
                              </w:rPr>
                              <w:t xml:space="preserve">福島町議会だより　</w:t>
                            </w:r>
                            <w:r>
                              <w:rPr>
                                <w:rFonts w:hint="eastAsia"/>
                                <w:sz w:val="20"/>
                                <w:szCs w:val="20"/>
                              </w:rPr>
                              <w:t>2</w:t>
                            </w:r>
                            <w:r>
                              <w:rPr>
                                <w:sz w:val="20"/>
                                <w:szCs w:val="20"/>
                              </w:rPr>
                              <w:t>7</w:t>
                            </w:r>
                          </w:p>
                          <w:p w14:paraId="20A13F49" w14:textId="77777777" w:rsidR="007903F6" w:rsidRDefault="007903F6" w:rsidP="007903F6">
                            <w:pPr>
                              <w:spacing w:line="180" w:lineRule="exact"/>
                            </w:pPr>
                            <w:r>
                              <w:rPr>
                                <w:rFonts w:hint="eastAsia"/>
                                <w:sz w:val="16"/>
                              </w:rPr>
                              <w:t>―第124号　令和</w:t>
                            </w:r>
                            <w:r>
                              <w:rPr>
                                <w:sz w:val="16"/>
                              </w:rPr>
                              <w:t>元</w:t>
                            </w:r>
                            <w:r>
                              <w:rPr>
                                <w:rFonts w:hint="eastAsia"/>
                                <w:sz w:val="16"/>
                              </w:rPr>
                              <w:t>年12月</w:t>
                            </w:r>
                            <w:r>
                              <w:rPr>
                                <w:sz w:val="16"/>
                              </w:rPr>
                              <w:t>1</w:t>
                            </w:r>
                            <w:r>
                              <w:rPr>
                                <w:rFonts w:hint="eastAsia"/>
                                <w:sz w:val="16"/>
                              </w:rPr>
                              <w:t>日発行―</w:t>
                            </w:r>
                          </w:p>
                          <w:p w14:paraId="6505A603" w14:textId="77777777" w:rsidR="007903F6" w:rsidRPr="00D43454" w:rsidRDefault="007903F6" w:rsidP="007903F6"/>
                        </w:txbxContent>
                      </wps:txbx>
                      <wps:bodyPr rot="0" vert="horz" wrap="square" lIns="51840" tIns="565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11686" id="Rectangle 16" o:spid="_x0000_s1038" style="position:absolute;left:0;text-align:left;margin-left:42.3pt;margin-top:170.2pt;width:180.75pt;height:36.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" filled="f" fillcolor="black" stroked="f">
                <v:textbox inset="1.44mm,1.57mm,1.44mm">
                  <w:txbxContent>
                    <w:p w14:paraId="716DE96F" w14:textId="77777777" w:rsidR="007903F6" w:rsidRPr="00870DF3" w:rsidRDefault="007903F6" w:rsidP="007903F6">
                      <w:pPr>
                        <w:rPr>
                          <w:sz w:val="20"/>
                          <w:szCs w:val="20"/>
                        </w:rPr>
                      </w:pPr>
                      <w:r w:rsidRPr="00870DF3">
                        <w:rPr>
                          <w:rFonts w:hint="eastAsia"/>
                          <w:sz w:val="20"/>
                          <w:szCs w:val="20"/>
                        </w:rPr>
                        <w:t xml:space="preserve">福島町議会だより　</w:t>
                      </w:r>
                      <w:r>
                        <w:rPr>
                          <w:rFonts w:hint="eastAsia"/>
                          <w:sz w:val="20"/>
                          <w:szCs w:val="20"/>
                        </w:rPr>
                        <w:t>2</w:t>
                      </w:r>
                      <w:r>
                        <w:rPr>
                          <w:sz w:val="20"/>
                          <w:szCs w:val="20"/>
                        </w:rPr>
                        <w:t>7</w:t>
                      </w:r>
                    </w:p>
                    <w:p w14:paraId="20A13F49" w14:textId="77777777" w:rsidR="007903F6" w:rsidRDefault="007903F6" w:rsidP="007903F6">
                      <w:pPr>
                        <w:spacing w:line="180" w:lineRule="exact"/>
                      </w:pPr>
                      <w:r>
                        <w:rPr>
                          <w:rFonts w:hint="eastAsia"/>
                          <w:sz w:val="16"/>
                        </w:rPr>
                        <w:t>―第124号　令和</w:t>
                      </w:r>
                      <w:r>
                        <w:rPr>
                          <w:sz w:val="16"/>
                        </w:rPr>
                        <w:t>元</w:t>
                      </w:r>
                      <w:r>
                        <w:rPr>
                          <w:rFonts w:hint="eastAsia"/>
                          <w:sz w:val="16"/>
                        </w:rPr>
                        <w:t>年12月</w:t>
                      </w:r>
                      <w:r>
                        <w:rPr>
                          <w:sz w:val="16"/>
                        </w:rPr>
                        <w:t>1</w:t>
                      </w:r>
                      <w:r>
                        <w:rPr>
                          <w:rFonts w:hint="eastAsia"/>
                          <w:sz w:val="16"/>
                        </w:rPr>
                        <w:t>日発行―</w:t>
                      </w:r>
                    </w:p>
                    <w:p w14:paraId="6505A603" w14:textId="77777777" w:rsidR="007903F6" w:rsidRPr="00D43454" w:rsidRDefault="007903F6" w:rsidP="007903F6"/>
                  </w:txbxContent>
                </v:textbox>
                <w10:wrap anchorx="page"/>
              </v:rect>
            </w:pict>
          </mc:Fallback>
        </mc:AlternateContent>
      </w:r>
    </w:p>
    <w:p w14:paraId="199AC4BA" w14:textId="77777777" w:rsidR="007903F6" w:rsidRPr="005413A3" w:rsidRDefault="007903F6" w:rsidP="007903F6">
      <w:pPr>
        <w:spacing w:beforeLines="50" w:before="173"/>
        <w:jc w:val="center"/>
        <w:rPr>
          <w:rFonts w:asciiTheme="majorEastAsia" w:eastAsiaTheme="majorEastAsia" w:hAnsiTheme="majorEastAsia"/>
          <w:sz w:val="56"/>
          <w:szCs w:val="56"/>
        </w:rPr>
      </w:pPr>
    </w:p>
    <w:p w14:paraId="6179CB2A" w14:textId="77777777" w:rsidR="007903F6" w:rsidRPr="004E107F" w:rsidRDefault="007903F6" w:rsidP="007903F6"/>
    <w:p w14:paraId="187401EC" w14:textId="77777777" w:rsidR="007903F6" w:rsidRDefault="007903F6" w:rsidP="007903F6"/>
    <w:p w14:paraId="357A7148" w14:textId="77777777" w:rsidR="007903F6" w:rsidRDefault="007903F6" w:rsidP="007903F6"/>
    <w:p w14:paraId="3558B9FD" w14:textId="77777777" w:rsidR="007903F6" w:rsidRDefault="007903F6" w:rsidP="007903F6"/>
    <w:p w14:paraId="27E3E8CB" w14:textId="77777777" w:rsidR="007903F6" w:rsidRDefault="007903F6" w:rsidP="007903F6"/>
    <w:p w14:paraId="6D666AF7" w14:textId="77777777" w:rsidR="007903F6" w:rsidRDefault="007903F6" w:rsidP="007903F6"/>
    <w:p w14:paraId="0D2280EA" w14:textId="77777777" w:rsidR="007903F6" w:rsidRDefault="007903F6" w:rsidP="007903F6"/>
    <w:p w14:paraId="7FB85C28" w14:textId="77777777" w:rsidR="007903F6" w:rsidRDefault="007903F6" w:rsidP="007903F6"/>
    <w:p w14:paraId="5EB471DA" w14:textId="77777777" w:rsidR="007903F6" w:rsidRDefault="007903F6" w:rsidP="007903F6"/>
    <w:p w14:paraId="4B8093D5" w14:textId="77777777" w:rsidR="007903F6" w:rsidRDefault="007903F6" w:rsidP="007903F6"/>
    <w:p w14:paraId="1EB431D7" w14:textId="77777777" w:rsidR="007903F6" w:rsidRDefault="007903F6" w:rsidP="007903F6"/>
    <w:p w14:paraId="01E8C852" w14:textId="77777777" w:rsidR="007903F6" w:rsidRDefault="007903F6" w:rsidP="007903F6"/>
    <w:p w14:paraId="5A59A2A4" w14:textId="77777777" w:rsidR="007903F6" w:rsidRDefault="007903F6" w:rsidP="007903F6"/>
    <w:p w14:paraId="3BC157E7" w14:textId="77777777" w:rsidR="007903F6" w:rsidRDefault="007903F6" w:rsidP="007903F6"/>
    <w:p w14:paraId="03562019" w14:textId="77777777" w:rsidR="007903F6" w:rsidRDefault="007903F6" w:rsidP="007903F6"/>
    <w:p w14:paraId="1A1A1722" w14:textId="77777777" w:rsidR="007903F6" w:rsidRDefault="007903F6" w:rsidP="007903F6"/>
    <w:p w14:paraId="75F621BB" w14:textId="77777777" w:rsidR="007903F6" w:rsidRDefault="007903F6" w:rsidP="007903F6"/>
    <w:p w14:paraId="7E78ED7A" w14:textId="77777777" w:rsidR="007903F6" w:rsidRDefault="007903F6" w:rsidP="007903F6"/>
    <w:p w14:paraId="003B6CEA" w14:textId="77777777" w:rsidR="007903F6" w:rsidRDefault="007903F6" w:rsidP="007903F6"/>
    <w:p w14:paraId="02CE0FC6" w14:textId="77777777" w:rsidR="007903F6" w:rsidRDefault="007903F6" w:rsidP="007903F6">
      <w:pPr>
        <w:widowControl/>
        <w:jc w:val="left"/>
      </w:pPr>
      <w:r>
        <w:rPr>
          <w:noProof/>
        </w:rPr>
        <mc:AlternateContent>
          <mc:Choice Requires="wps">
            <w:drawing>
              <wp:anchor distT="0" distB="0" distL="114300" distR="114300" simplePos="0" relativeHeight="251673088" behindDoc="0" locked="0" layoutInCell="1" allowOverlap="1" wp14:anchorId="3A87E280" wp14:editId="0A09196D">
                <wp:simplePos x="0" y="0"/>
                <wp:positionH relativeFrom="margin">
                  <wp:align>center</wp:align>
                </wp:positionH>
                <wp:positionV relativeFrom="margin">
                  <wp:posOffset>2927985</wp:posOffset>
                </wp:positionV>
                <wp:extent cx="7291070" cy="586740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0CD3" w14:textId="77777777" w:rsidR="007903F6" w:rsidRPr="00CA6F0E" w:rsidRDefault="007903F6" w:rsidP="007903F6">
                            <w:pPr>
                              <w:rPr>
                                <w:rFonts w:ascii="ＭＳ ゴシック" w:eastAsia="ＭＳ ゴシック" w:hAnsi="ＭＳ ゴシック"/>
                                <w:b/>
                                <w:sz w:val="22"/>
                                <w:szCs w:val="22"/>
                              </w:rPr>
                            </w:pPr>
                            <w:r w:rsidRPr="0089617B">
                              <w:rPr>
                                <w:rFonts w:hint="eastAsia"/>
                                <w:sz w:val="18"/>
                                <w:szCs w:val="22"/>
                              </w:rPr>
                              <w:t xml:space="preserve">  </w:t>
                            </w:r>
                            <w:r>
                              <w:rPr>
                                <w:rFonts w:hint="eastAsia"/>
                                <w:sz w:val="18"/>
                                <w:szCs w:val="22"/>
                              </w:rPr>
                              <w:t xml:space="preserve">　</w:t>
                            </w:r>
                            <w:r w:rsidRPr="000723BA">
                              <w:rPr>
                                <w:rFonts w:ascii="ＭＳ ゴシック" w:eastAsia="ＭＳ ゴシック" w:hAnsi="ＭＳ ゴシック" w:hint="eastAsia"/>
                                <w:b/>
                                <w:sz w:val="22"/>
                                <w:szCs w:val="22"/>
                              </w:rPr>
                              <w:t xml:space="preserve">第５章　</w:t>
                            </w:r>
                            <w:r w:rsidRPr="000723BA">
                              <w:rPr>
                                <w:rFonts w:ascii="ＭＳ ゴシック" w:eastAsia="ＭＳ ゴシック" w:hAnsi="ＭＳ ゴシック" w:hint="eastAsia"/>
                                <w:b/>
                                <w:sz w:val="22"/>
                                <w:szCs w:val="22"/>
                              </w:rPr>
                              <w:t>協働のまちづくり・行財政運営の充実（住民活動、行財政）</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11E6977E" w14:textId="77777777" w:rsidTr="00CA6F0E">
                              <w:tc>
                                <w:tcPr>
                                  <w:tcW w:w="1808" w:type="dxa"/>
                                  <w:vMerge w:val="restart"/>
                                  <w:tcBorders>
                                    <w:top w:val="single" w:sz="12" w:space="0" w:color="auto"/>
                                    <w:left w:val="single" w:sz="12" w:space="0" w:color="auto"/>
                                  </w:tcBorders>
                                  <w:shd w:val="clear" w:color="auto" w:fill="FFCCFF"/>
                                  <w:vAlign w:val="center"/>
                                </w:tcPr>
                                <w:p w14:paraId="2E56CA87"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52A468A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084F6659"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69162717"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3AFC35CC" w14:textId="77777777" w:rsidTr="00CA6F0E">
                              <w:tc>
                                <w:tcPr>
                                  <w:tcW w:w="1808" w:type="dxa"/>
                                  <w:vMerge/>
                                  <w:tcBorders>
                                    <w:left w:val="single" w:sz="12" w:space="0" w:color="auto"/>
                                  </w:tcBorders>
                                  <w:shd w:val="clear" w:color="auto" w:fill="FFCCFF"/>
                                  <w:vAlign w:val="center"/>
                                </w:tcPr>
                                <w:p w14:paraId="564E7318"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1AA2540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07DA6F8"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4F7B548E"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4967AAF8"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2916CEB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B04845D"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2756CDB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481F792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A773DB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4B881F1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401DFF2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59D1C19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5EFDDDC8"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4C322682"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6E04789F" w14:textId="77777777" w:rsidTr="00CA6F0E">
                              <w:trPr>
                                <w:trHeight w:val="639"/>
                              </w:trPr>
                              <w:tc>
                                <w:tcPr>
                                  <w:tcW w:w="1808" w:type="dxa"/>
                                  <w:tcBorders>
                                    <w:left w:val="single" w:sz="12" w:space="0" w:color="auto"/>
                                  </w:tcBorders>
                                  <w:shd w:val="clear" w:color="auto" w:fill="auto"/>
                                  <w:vAlign w:val="center"/>
                                </w:tcPr>
                                <w:p w14:paraId="78A8B483"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w:t>
                                  </w:r>
                                </w:p>
                                <w:p w14:paraId="7B220AE2"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コミュニティ</w:t>
                                  </w:r>
                                </w:p>
                              </w:tc>
                              <w:tc>
                                <w:tcPr>
                                  <w:tcW w:w="862" w:type="dxa"/>
                                  <w:shd w:val="clear" w:color="auto" w:fill="auto"/>
                                  <w:vAlign w:val="center"/>
                                </w:tcPr>
                                <w:p w14:paraId="640885B2"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35FDF8C6"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100.0</w:t>
                                  </w:r>
                                </w:p>
                              </w:tc>
                              <w:tc>
                                <w:tcPr>
                                  <w:tcW w:w="898" w:type="dxa"/>
                                  <w:shd w:val="clear" w:color="auto" w:fill="auto"/>
                                  <w:vAlign w:val="center"/>
                                </w:tcPr>
                                <w:p w14:paraId="6B3D881D"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shd w:val="clear" w:color="auto" w:fill="auto"/>
                                  <w:vAlign w:val="center"/>
                                </w:tcPr>
                                <w:p w14:paraId="329BA59D"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182D533A"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1DDE8DB9"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DEFA7C7"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・町内会連合会に統合したコミュニティ運動の積極的な展開を期待</w:t>
                                  </w:r>
                                </w:p>
                              </w:tc>
                            </w:tr>
                            <w:tr w:rsidR="007903F6" w:rsidRPr="005F14EB" w14:paraId="3A3721AB" w14:textId="77777777" w:rsidTr="00CA6F0E">
                              <w:trPr>
                                <w:trHeight w:val="584"/>
                              </w:trPr>
                              <w:tc>
                                <w:tcPr>
                                  <w:tcW w:w="1808" w:type="dxa"/>
                                  <w:tcBorders>
                                    <w:left w:val="single" w:sz="12" w:space="0" w:color="auto"/>
                                  </w:tcBorders>
                                  <w:shd w:val="clear" w:color="auto" w:fill="auto"/>
                                  <w:vAlign w:val="center"/>
                                </w:tcPr>
                                <w:p w14:paraId="3C946B5D"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№２</w:t>
                                  </w:r>
                                </w:p>
                                <w:p w14:paraId="24E7B58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まちづくり活</w:t>
                                  </w:r>
                                </w:p>
                                <w:p w14:paraId="682B3D8D"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動、女性の参</w:t>
                                  </w:r>
                                </w:p>
                                <w:p w14:paraId="5DE537B1"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画</w:t>
                                  </w:r>
                                </w:p>
                              </w:tc>
                              <w:tc>
                                <w:tcPr>
                                  <w:tcW w:w="862" w:type="dxa"/>
                                  <w:shd w:val="clear" w:color="auto" w:fill="auto"/>
                                  <w:vAlign w:val="center"/>
                                </w:tcPr>
                                <w:p w14:paraId="3D96699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4E5E0CC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50.0</w:t>
                                  </w:r>
                                </w:p>
                              </w:tc>
                              <w:tc>
                                <w:tcPr>
                                  <w:tcW w:w="898" w:type="dxa"/>
                                  <w:shd w:val="clear" w:color="auto" w:fill="auto"/>
                                  <w:vAlign w:val="center"/>
                                </w:tcPr>
                                <w:p w14:paraId="091D850B"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50.0</w:t>
                                  </w:r>
                                </w:p>
                              </w:tc>
                              <w:tc>
                                <w:tcPr>
                                  <w:tcW w:w="850" w:type="dxa"/>
                                  <w:shd w:val="clear" w:color="auto" w:fill="auto"/>
                                  <w:vAlign w:val="center"/>
                                </w:tcPr>
                                <w:p w14:paraId="4C859A70"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3C82914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80D364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2DE80C9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・各種委員、住民活動等における女性の積極的な参画を期待</w:t>
                                  </w:r>
                                </w:p>
                              </w:tc>
                            </w:tr>
                            <w:tr w:rsidR="007903F6" w:rsidRPr="005F14EB" w14:paraId="3A8CAB43" w14:textId="77777777" w:rsidTr="00CA6F0E">
                              <w:trPr>
                                <w:trHeight w:val="907"/>
                              </w:trPr>
                              <w:tc>
                                <w:tcPr>
                                  <w:tcW w:w="1808" w:type="dxa"/>
                                  <w:tcBorders>
                                    <w:left w:val="single" w:sz="12" w:space="0" w:color="auto"/>
                                  </w:tcBorders>
                                  <w:shd w:val="clear" w:color="auto" w:fill="auto"/>
                                  <w:vAlign w:val="center"/>
                                </w:tcPr>
                                <w:p w14:paraId="701374C9"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№３</w:t>
                                  </w:r>
                                </w:p>
                                <w:p w14:paraId="357430CA"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広報・広聴、</w:t>
                                  </w:r>
                                </w:p>
                                <w:p w14:paraId="45809345"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情報発信</w:t>
                                  </w:r>
                                </w:p>
                              </w:tc>
                              <w:tc>
                                <w:tcPr>
                                  <w:tcW w:w="862" w:type="dxa"/>
                                  <w:shd w:val="clear" w:color="auto" w:fill="auto"/>
                                  <w:vAlign w:val="center"/>
                                </w:tcPr>
                                <w:p w14:paraId="709E8865"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0CE36BB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75.0</w:t>
                                  </w:r>
                                </w:p>
                              </w:tc>
                              <w:tc>
                                <w:tcPr>
                                  <w:tcW w:w="898" w:type="dxa"/>
                                  <w:shd w:val="clear" w:color="auto" w:fill="auto"/>
                                  <w:vAlign w:val="center"/>
                                </w:tcPr>
                                <w:p w14:paraId="0BA87AB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25.0</w:t>
                                  </w:r>
                                </w:p>
                              </w:tc>
                              <w:tc>
                                <w:tcPr>
                                  <w:tcW w:w="850" w:type="dxa"/>
                                  <w:shd w:val="clear" w:color="auto" w:fill="auto"/>
                                  <w:vAlign w:val="center"/>
                                </w:tcPr>
                                <w:p w14:paraId="5979790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2424EF9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8092D5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531DD54C"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・「公共交通、情報通信」分野の特記事項における記載と「広報・広聴、情報発信」分野の施策「ITについて福島町に適した情報基盤の構築を進める」に整合性が無く、再検討が必要</w:t>
                                  </w:r>
                                </w:p>
                              </w:tc>
                            </w:tr>
                            <w:tr w:rsidR="007903F6" w:rsidRPr="005F14EB" w14:paraId="713D8C40" w14:textId="77777777" w:rsidTr="00CA6F0E">
                              <w:trPr>
                                <w:trHeight w:val="907"/>
                              </w:trPr>
                              <w:tc>
                                <w:tcPr>
                                  <w:tcW w:w="1808" w:type="dxa"/>
                                  <w:tcBorders>
                                    <w:left w:val="single" w:sz="12" w:space="0" w:color="auto"/>
                                  </w:tcBorders>
                                  <w:shd w:val="clear" w:color="auto" w:fill="auto"/>
                                  <w:vAlign w:val="center"/>
                                </w:tcPr>
                                <w:p w14:paraId="4192FD56"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№４</w:t>
                                  </w:r>
                                </w:p>
                                <w:p w14:paraId="3F0D9778"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行政運営</w:t>
                                  </w:r>
                                </w:p>
                              </w:tc>
                              <w:tc>
                                <w:tcPr>
                                  <w:tcW w:w="862" w:type="dxa"/>
                                  <w:shd w:val="clear" w:color="auto" w:fill="auto"/>
                                  <w:vAlign w:val="center"/>
                                </w:tcPr>
                                <w:p w14:paraId="0778BE8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18.7</w:t>
                                  </w:r>
                                </w:p>
                              </w:tc>
                              <w:tc>
                                <w:tcPr>
                                  <w:tcW w:w="904" w:type="dxa"/>
                                  <w:shd w:val="clear" w:color="auto" w:fill="auto"/>
                                  <w:vAlign w:val="center"/>
                                </w:tcPr>
                                <w:p w14:paraId="3E31CBA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68.8</w:t>
                                  </w:r>
                                </w:p>
                              </w:tc>
                              <w:tc>
                                <w:tcPr>
                                  <w:tcW w:w="898" w:type="dxa"/>
                                  <w:shd w:val="clear" w:color="auto" w:fill="auto"/>
                                  <w:vAlign w:val="center"/>
                                </w:tcPr>
                                <w:p w14:paraId="175FCA79"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12.5</w:t>
                                  </w:r>
                                </w:p>
                              </w:tc>
                              <w:tc>
                                <w:tcPr>
                                  <w:tcW w:w="850" w:type="dxa"/>
                                  <w:shd w:val="clear" w:color="auto" w:fill="auto"/>
                                  <w:vAlign w:val="center"/>
                                </w:tcPr>
                                <w:p w14:paraId="50E74BE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4572BB0"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2F33F22E"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6DE901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・窓口対応については、町民の苦情もあることから、町民ニーズに寄り添うような「親切丁寧な挨拶・案内・説明」等の徹底</w:t>
                                  </w:r>
                                </w:p>
                                <w:p w14:paraId="534BE50E" w14:textId="77777777" w:rsidR="007903F6" w:rsidRPr="00CA6F0E" w:rsidRDefault="007903F6" w:rsidP="00CA6F0E">
                                  <w:pPr>
                                    <w:snapToGrid w:val="0"/>
                                    <w:spacing w:line="180" w:lineRule="exact"/>
                                    <w:rPr>
                                      <w:rFonts w:hAnsi="ＭＳ 明朝"/>
                                      <w:sz w:val="18"/>
                                      <w:szCs w:val="18"/>
                                    </w:rPr>
                                  </w:pPr>
                                </w:p>
                                <w:p w14:paraId="219F243A"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・職員構成で若年層が多くなっていることから指導体制の強化、職員個々の日々の研鑽と意識の醸成を図るきめ細かな研修機会の提供</w:t>
                                  </w:r>
                                </w:p>
                              </w:tc>
                            </w:tr>
                            <w:tr w:rsidR="007903F6" w:rsidRPr="005F14EB" w14:paraId="6C1A10E1" w14:textId="77777777" w:rsidTr="00CA6F0E">
                              <w:trPr>
                                <w:trHeight w:val="661"/>
                              </w:trPr>
                              <w:tc>
                                <w:tcPr>
                                  <w:tcW w:w="1808" w:type="dxa"/>
                                  <w:tcBorders>
                                    <w:left w:val="single" w:sz="12" w:space="0" w:color="auto"/>
                                  </w:tcBorders>
                                  <w:shd w:val="clear" w:color="auto" w:fill="auto"/>
                                  <w:vAlign w:val="center"/>
                                </w:tcPr>
                                <w:p w14:paraId="613A6284"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№５</w:t>
                                  </w:r>
                                </w:p>
                                <w:p w14:paraId="17E2581E"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財政運営</w:t>
                                  </w:r>
                                </w:p>
                              </w:tc>
                              <w:tc>
                                <w:tcPr>
                                  <w:tcW w:w="862" w:type="dxa"/>
                                  <w:shd w:val="clear" w:color="auto" w:fill="auto"/>
                                  <w:vAlign w:val="center"/>
                                </w:tcPr>
                                <w:p w14:paraId="615B3B88"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0407B8E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87.5</w:t>
                                  </w:r>
                                </w:p>
                              </w:tc>
                              <w:tc>
                                <w:tcPr>
                                  <w:tcW w:w="898" w:type="dxa"/>
                                  <w:shd w:val="clear" w:color="auto" w:fill="auto"/>
                                  <w:vAlign w:val="center"/>
                                </w:tcPr>
                                <w:p w14:paraId="374E6B36"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12.5</w:t>
                                  </w:r>
                                </w:p>
                              </w:tc>
                              <w:tc>
                                <w:tcPr>
                                  <w:tcW w:w="850" w:type="dxa"/>
                                  <w:shd w:val="clear" w:color="auto" w:fill="auto"/>
                                  <w:vAlign w:val="center"/>
                                </w:tcPr>
                                <w:p w14:paraId="5673CDE8"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33AF2E9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629A8974"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5D980EFD"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・行政コスト計算書作成（コスト意識の徹底）</w:t>
                                  </w:r>
                                </w:p>
                                <w:p w14:paraId="2D83F6AC" w14:textId="77777777" w:rsidR="007903F6" w:rsidRPr="00CA6F0E" w:rsidRDefault="007903F6" w:rsidP="00CA6F0E">
                                  <w:pPr>
                                    <w:snapToGrid w:val="0"/>
                                    <w:spacing w:line="180" w:lineRule="exact"/>
                                    <w:rPr>
                                      <w:rFonts w:hAnsi="ＭＳ 明朝"/>
                                      <w:sz w:val="18"/>
                                      <w:szCs w:val="18"/>
                                    </w:rPr>
                                  </w:pPr>
                                </w:p>
                                <w:p w14:paraId="3A9AFA81"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・外郭団体への補助金見直し（総合プレゼンテーションの実施）</w:t>
                                  </w:r>
                                </w:p>
                                <w:p w14:paraId="6688EE6B" w14:textId="77777777" w:rsidR="007903F6" w:rsidRPr="00CA6F0E" w:rsidRDefault="007903F6" w:rsidP="00CA6F0E">
                                  <w:pPr>
                                    <w:snapToGrid w:val="0"/>
                                    <w:spacing w:line="180" w:lineRule="exact"/>
                                    <w:rPr>
                                      <w:rFonts w:hAnsi="ＭＳ 明朝"/>
                                      <w:sz w:val="18"/>
                                      <w:szCs w:val="18"/>
                                    </w:rPr>
                                  </w:pPr>
                                </w:p>
                                <w:p w14:paraId="2E2F6A9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・事務事業の再編・整理・統合・廃止の検討</w:t>
                                  </w:r>
                                </w:p>
                              </w:tc>
                            </w:tr>
                            <w:tr w:rsidR="007903F6" w:rsidRPr="005F14EB" w14:paraId="1E0A8BF7" w14:textId="77777777" w:rsidTr="00CA6F0E">
                              <w:trPr>
                                <w:trHeight w:val="706"/>
                              </w:trPr>
                              <w:tc>
                                <w:tcPr>
                                  <w:tcW w:w="1808" w:type="dxa"/>
                                  <w:tcBorders>
                                    <w:left w:val="single" w:sz="12" w:space="0" w:color="auto"/>
                                    <w:bottom w:val="single" w:sz="12" w:space="0" w:color="auto"/>
                                  </w:tcBorders>
                                  <w:shd w:val="clear" w:color="auto" w:fill="auto"/>
                                  <w:vAlign w:val="center"/>
                                </w:tcPr>
                                <w:p w14:paraId="3F066DA4"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№６</w:t>
                                  </w:r>
                                </w:p>
                                <w:p w14:paraId="74A9079D"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広域行政</w:t>
                                  </w:r>
                                </w:p>
                              </w:tc>
                              <w:tc>
                                <w:tcPr>
                                  <w:tcW w:w="862" w:type="dxa"/>
                                  <w:tcBorders>
                                    <w:bottom w:val="single" w:sz="12" w:space="0" w:color="auto"/>
                                  </w:tcBorders>
                                  <w:shd w:val="clear" w:color="auto" w:fill="auto"/>
                                  <w:vAlign w:val="center"/>
                                </w:tcPr>
                                <w:p w14:paraId="1396067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16.7</w:t>
                                  </w:r>
                                </w:p>
                              </w:tc>
                              <w:tc>
                                <w:tcPr>
                                  <w:tcW w:w="904" w:type="dxa"/>
                                  <w:tcBorders>
                                    <w:bottom w:val="single" w:sz="12" w:space="0" w:color="auto"/>
                                  </w:tcBorders>
                                  <w:shd w:val="clear" w:color="auto" w:fill="auto"/>
                                  <w:vAlign w:val="center"/>
                                </w:tcPr>
                                <w:p w14:paraId="7D833448"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50.0</w:t>
                                  </w:r>
                                </w:p>
                              </w:tc>
                              <w:tc>
                                <w:tcPr>
                                  <w:tcW w:w="898" w:type="dxa"/>
                                  <w:tcBorders>
                                    <w:bottom w:val="single" w:sz="12" w:space="0" w:color="auto"/>
                                  </w:tcBorders>
                                  <w:shd w:val="clear" w:color="auto" w:fill="auto"/>
                                  <w:vAlign w:val="center"/>
                                </w:tcPr>
                                <w:p w14:paraId="2D79B6A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33.3</w:t>
                                  </w:r>
                                </w:p>
                              </w:tc>
                              <w:tc>
                                <w:tcPr>
                                  <w:tcW w:w="850" w:type="dxa"/>
                                  <w:tcBorders>
                                    <w:bottom w:val="single" w:sz="12" w:space="0" w:color="auto"/>
                                  </w:tcBorders>
                                  <w:shd w:val="clear" w:color="auto" w:fill="auto"/>
                                  <w:vAlign w:val="center"/>
                                </w:tcPr>
                                <w:p w14:paraId="3161E2E4"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134A08B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1A3D1DB0"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35A8AE2C"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・広域事務組合の業務範囲拡張の可能性について、定期的な検討（教育委員会、公共施設維持管理等）</w:t>
                                  </w:r>
                                </w:p>
                                <w:p w14:paraId="232EA188" w14:textId="77777777" w:rsidR="007903F6" w:rsidRPr="00CA6F0E" w:rsidRDefault="007903F6" w:rsidP="00CA6F0E">
                                  <w:pPr>
                                    <w:snapToGrid w:val="0"/>
                                    <w:spacing w:line="180" w:lineRule="exact"/>
                                    <w:rPr>
                                      <w:rFonts w:hAnsi="ＭＳ 明朝"/>
                                      <w:sz w:val="18"/>
                                      <w:szCs w:val="18"/>
                                    </w:rPr>
                                  </w:pPr>
                                </w:p>
                                <w:p w14:paraId="4EF7A63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・松前半島道路（松前～白神間優先着工）</w:t>
                                  </w:r>
                                </w:p>
                                <w:p w14:paraId="0DAF59BB" w14:textId="77777777" w:rsidR="007903F6" w:rsidRPr="00CA6F0E" w:rsidRDefault="007903F6" w:rsidP="00CA6F0E">
                                  <w:pPr>
                                    <w:snapToGrid w:val="0"/>
                                    <w:spacing w:line="180" w:lineRule="exact"/>
                                    <w:rPr>
                                      <w:rFonts w:hAnsi="ＭＳ 明朝"/>
                                      <w:sz w:val="18"/>
                                      <w:szCs w:val="18"/>
                                    </w:rPr>
                                  </w:pPr>
                                </w:p>
                                <w:p w14:paraId="1B1209B1"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・「第２青函トンネル」実現への共同</w:t>
                                  </w:r>
                                </w:p>
                              </w:tc>
                            </w:tr>
                          </w:tbl>
                          <w:p w14:paraId="15A85335" w14:textId="6FC8B494" w:rsidR="007903F6" w:rsidRDefault="007903F6" w:rsidP="007903F6"/>
                          <w:p w14:paraId="01C495CB" w14:textId="6DB34251" w:rsidR="007903F6" w:rsidRDefault="007903F6" w:rsidP="007903F6"/>
                          <w:p w14:paraId="110418C3" w14:textId="77777777" w:rsidR="007903F6" w:rsidRPr="005F14EB" w:rsidRDefault="007903F6" w:rsidP="007903F6">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E280" id="_x0000_s1039" style="position:absolute;margin-left:0;margin-top:230.55pt;width:574.1pt;height:462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" filled="f" stroked="f">
                <v:textbox inset="5.85pt,.7pt,5.85pt,.7pt">
                  <w:txbxContent>
                    <w:p w14:paraId="44F60CD3" w14:textId="77777777" w:rsidR="007903F6" w:rsidRPr="00CA6F0E" w:rsidRDefault="007903F6" w:rsidP="007903F6">
                      <w:pPr>
                        <w:rPr>
                          <w:rFonts w:ascii="ＭＳ ゴシック" w:eastAsia="ＭＳ ゴシック" w:hAnsi="ＭＳ ゴシック"/>
                          <w:b/>
                          <w:sz w:val="22"/>
                          <w:szCs w:val="22"/>
                        </w:rPr>
                      </w:pPr>
                      <w:r w:rsidRPr="0089617B">
                        <w:rPr>
                          <w:rFonts w:hint="eastAsia"/>
                          <w:sz w:val="18"/>
                          <w:szCs w:val="22"/>
                        </w:rPr>
                        <w:t xml:space="preserve">  </w:t>
                      </w:r>
                      <w:r>
                        <w:rPr>
                          <w:rFonts w:hint="eastAsia"/>
                          <w:sz w:val="18"/>
                          <w:szCs w:val="22"/>
                        </w:rPr>
                        <w:t xml:space="preserve">　</w:t>
                      </w:r>
                      <w:r w:rsidRPr="000723BA">
                        <w:rPr>
                          <w:rFonts w:ascii="ＭＳ ゴシック" w:eastAsia="ＭＳ ゴシック" w:hAnsi="ＭＳ ゴシック" w:hint="eastAsia"/>
                          <w:b/>
                          <w:sz w:val="22"/>
                          <w:szCs w:val="22"/>
                        </w:rPr>
                        <w:t xml:space="preserve">第５章　</w:t>
                      </w:r>
                      <w:r w:rsidRPr="000723BA">
                        <w:rPr>
                          <w:rFonts w:ascii="ＭＳ ゴシック" w:eastAsia="ＭＳ ゴシック" w:hAnsi="ＭＳ ゴシック" w:hint="eastAsia"/>
                          <w:b/>
                          <w:sz w:val="22"/>
                          <w:szCs w:val="22"/>
                        </w:rPr>
                        <w:t>協働のまちづくり・行財政運営の充実（住民活動、行財政）</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11E6977E" w14:textId="77777777" w:rsidTr="00CA6F0E">
                        <w:tc>
                          <w:tcPr>
                            <w:tcW w:w="1808" w:type="dxa"/>
                            <w:vMerge w:val="restart"/>
                            <w:tcBorders>
                              <w:top w:val="single" w:sz="12" w:space="0" w:color="auto"/>
                              <w:left w:val="single" w:sz="12" w:space="0" w:color="auto"/>
                            </w:tcBorders>
                            <w:shd w:val="clear" w:color="auto" w:fill="FFCCFF"/>
                            <w:vAlign w:val="center"/>
                          </w:tcPr>
                          <w:p w14:paraId="2E56CA87"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52A468A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084F6659"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69162717"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3AFC35CC" w14:textId="77777777" w:rsidTr="00CA6F0E">
                        <w:tc>
                          <w:tcPr>
                            <w:tcW w:w="1808" w:type="dxa"/>
                            <w:vMerge/>
                            <w:tcBorders>
                              <w:left w:val="single" w:sz="12" w:space="0" w:color="auto"/>
                            </w:tcBorders>
                            <w:shd w:val="clear" w:color="auto" w:fill="FFCCFF"/>
                            <w:vAlign w:val="center"/>
                          </w:tcPr>
                          <w:p w14:paraId="564E7318"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1AA2540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07DA6F8"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4F7B548E"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4967AAF8"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2916CEB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B04845D"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2756CDB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481F792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A773DB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4B881F1A"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401DFF2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59D1C19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5EFDDDC8"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4C322682"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6E04789F" w14:textId="77777777" w:rsidTr="00CA6F0E">
                        <w:trPr>
                          <w:trHeight w:val="639"/>
                        </w:trPr>
                        <w:tc>
                          <w:tcPr>
                            <w:tcW w:w="1808" w:type="dxa"/>
                            <w:tcBorders>
                              <w:left w:val="single" w:sz="12" w:space="0" w:color="auto"/>
                            </w:tcBorders>
                            <w:shd w:val="clear" w:color="auto" w:fill="auto"/>
                            <w:vAlign w:val="center"/>
                          </w:tcPr>
                          <w:p w14:paraId="78A8B483"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№１</w:t>
                            </w:r>
                          </w:p>
                          <w:p w14:paraId="7B220AE2"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コミュニティ</w:t>
                            </w:r>
                          </w:p>
                        </w:tc>
                        <w:tc>
                          <w:tcPr>
                            <w:tcW w:w="862" w:type="dxa"/>
                            <w:shd w:val="clear" w:color="auto" w:fill="auto"/>
                            <w:vAlign w:val="center"/>
                          </w:tcPr>
                          <w:p w14:paraId="640885B2"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35FDF8C6"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100.0</w:t>
                            </w:r>
                          </w:p>
                        </w:tc>
                        <w:tc>
                          <w:tcPr>
                            <w:tcW w:w="898" w:type="dxa"/>
                            <w:shd w:val="clear" w:color="auto" w:fill="auto"/>
                            <w:vAlign w:val="center"/>
                          </w:tcPr>
                          <w:p w14:paraId="6B3D881D"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shd w:val="clear" w:color="auto" w:fill="auto"/>
                            <w:vAlign w:val="center"/>
                          </w:tcPr>
                          <w:p w14:paraId="329BA59D"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182D533A" w14:textId="77777777" w:rsidR="007903F6" w:rsidRPr="00CA6F0E" w:rsidRDefault="007903F6" w:rsidP="00CA6F0E">
                            <w:pPr>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1DDE8DB9" w14:textId="77777777" w:rsidR="007903F6" w:rsidRPr="00CA6F0E" w:rsidRDefault="007903F6" w:rsidP="00CA6F0E">
                            <w:pPr>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DEFA7C7"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・町内会連合会に統合したコミュニティ運動の積極的な展開を期待</w:t>
                            </w:r>
                          </w:p>
                        </w:tc>
                      </w:tr>
                      <w:tr w:rsidR="007903F6" w:rsidRPr="005F14EB" w14:paraId="3A3721AB" w14:textId="77777777" w:rsidTr="00CA6F0E">
                        <w:trPr>
                          <w:trHeight w:val="584"/>
                        </w:trPr>
                        <w:tc>
                          <w:tcPr>
                            <w:tcW w:w="1808" w:type="dxa"/>
                            <w:tcBorders>
                              <w:left w:val="single" w:sz="12" w:space="0" w:color="auto"/>
                            </w:tcBorders>
                            <w:shd w:val="clear" w:color="auto" w:fill="auto"/>
                            <w:vAlign w:val="center"/>
                          </w:tcPr>
                          <w:p w14:paraId="3C946B5D"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№２</w:t>
                            </w:r>
                          </w:p>
                          <w:p w14:paraId="24E7B58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まちづくり活</w:t>
                            </w:r>
                          </w:p>
                          <w:p w14:paraId="682B3D8D"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動、女性の参</w:t>
                            </w:r>
                          </w:p>
                          <w:p w14:paraId="5DE537B1"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画</w:t>
                            </w:r>
                          </w:p>
                        </w:tc>
                        <w:tc>
                          <w:tcPr>
                            <w:tcW w:w="862" w:type="dxa"/>
                            <w:shd w:val="clear" w:color="auto" w:fill="auto"/>
                            <w:vAlign w:val="center"/>
                          </w:tcPr>
                          <w:p w14:paraId="3D96699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4E5E0CC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50.0</w:t>
                            </w:r>
                          </w:p>
                        </w:tc>
                        <w:tc>
                          <w:tcPr>
                            <w:tcW w:w="898" w:type="dxa"/>
                            <w:shd w:val="clear" w:color="auto" w:fill="auto"/>
                            <w:vAlign w:val="center"/>
                          </w:tcPr>
                          <w:p w14:paraId="091D850B"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50.0</w:t>
                            </w:r>
                          </w:p>
                        </w:tc>
                        <w:tc>
                          <w:tcPr>
                            <w:tcW w:w="850" w:type="dxa"/>
                            <w:shd w:val="clear" w:color="auto" w:fill="auto"/>
                            <w:vAlign w:val="center"/>
                          </w:tcPr>
                          <w:p w14:paraId="4C859A70"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3C82914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80D364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2DE80C93"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・各種委員、住民活動等における女性の積極的な参画を期待</w:t>
                            </w:r>
                          </w:p>
                        </w:tc>
                      </w:tr>
                      <w:tr w:rsidR="007903F6" w:rsidRPr="005F14EB" w14:paraId="3A8CAB43" w14:textId="77777777" w:rsidTr="00CA6F0E">
                        <w:trPr>
                          <w:trHeight w:val="907"/>
                        </w:trPr>
                        <w:tc>
                          <w:tcPr>
                            <w:tcW w:w="1808" w:type="dxa"/>
                            <w:tcBorders>
                              <w:left w:val="single" w:sz="12" w:space="0" w:color="auto"/>
                            </w:tcBorders>
                            <w:shd w:val="clear" w:color="auto" w:fill="auto"/>
                            <w:vAlign w:val="center"/>
                          </w:tcPr>
                          <w:p w14:paraId="701374C9"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№３</w:t>
                            </w:r>
                          </w:p>
                          <w:p w14:paraId="357430CA"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広報・広聴、</w:t>
                            </w:r>
                          </w:p>
                          <w:p w14:paraId="45809345"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情報発信</w:t>
                            </w:r>
                          </w:p>
                        </w:tc>
                        <w:tc>
                          <w:tcPr>
                            <w:tcW w:w="862" w:type="dxa"/>
                            <w:shd w:val="clear" w:color="auto" w:fill="auto"/>
                            <w:vAlign w:val="center"/>
                          </w:tcPr>
                          <w:p w14:paraId="709E8865"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0CE36BB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75.0</w:t>
                            </w:r>
                          </w:p>
                        </w:tc>
                        <w:tc>
                          <w:tcPr>
                            <w:tcW w:w="898" w:type="dxa"/>
                            <w:shd w:val="clear" w:color="auto" w:fill="auto"/>
                            <w:vAlign w:val="center"/>
                          </w:tcPr>
                          <w:p w14:paraId="0BA87AB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25.0</w:t>
                            </w:r>
                          </w:p>
                        </w:tc>
                        <w:tc>
                          <w:tcPr>
                            <w:tcW w:w="850" w:type="dxa"/>
                            <w:shd w:val="clear" w:color="auto" w:fill="auto"/>
                            <w:vAlign w:val="center"/>
                          </w:tcPr>
                          <w:p w14:paraId="5979790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2424EF9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8092D5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531DD54C"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・「公共交通、情報通信」分野の特記事項における記載と「広報・広聴、情報発信」分野の施策「ITについて福島町に適した情報基盤の構築を進める」に整合性が無く、再検討が必要</w:t>
                            </w:r>
                          </w:p>
                        </w:tc>
                      </w:tr>
                      <w:tr w:rsidR="007903F6" w:rsidRPr="005F14EB" w14:paraId="713D8C40" w14:textId="77777777" w:rsidTr="00CA6F0E">
                        <w:trPr>
                          <w:trHeight w:val="907"/>
                        </w:trPr>
                        <w:tc>
                          <w:tcPr>
                            <w:tcW w:w="1808" w:type="dxa"/>
                            <w:tcBorders>
                              <w:left w:val="single" w:sz="12" w:space="0" w:color="auto"/>
                            </w:tcBorders>
                            <w:shd w:val="clear" w:color="auto" w:fill="auto"/>
                            <w:vAlign w:val="center"/>
                          </w:tcPr>
                          <w:p w14:paraId="4192FD56"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№４</w:t>
                            </w:r>
                          </w:p>
                          <w:p w14:paraId="3F0D9778"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行政運営</w:t>
                            </w:r>
                          </w:p>
                        </w:tc>
                        <w:tc>
                          <w:tcPr>
                            <w:tcW w:w="862" w:type="dxa"/>
                            <w:shd w:val="clear" w:color="auto" w:fill="auto"/>
                            <w:vAlign w:val="center"/>
                          </w:tcPr>
                          <w:p w14:paraId="0778BE8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18.7</w:t>
                            </w:r>
                          </w:p>
                        </w:tc>
                        <w:tc>
                          <w:tcPr>
                            <w:tcW w:w="904" w:type="dxa"/>
                            <w:shd w:val="clear" w:color="auto" w:fill="auto"/>
                            <w:vAlign w:val="center"/>
                          </w:tcPr>
                          <w:p w14:paraId="3E31CBA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68.8</w:t>
                            </w:r>
                          </w:p>
                        </w:tc>
                        <w:tc>
                          <w:tcPr>
                            <w:tcW w:w="898" w:type="dxa"/>
                            <w:shd w:val="clear" w:color="auto" w:fill="auto"/>
                            <w:vAlign w:val="center"/>
                          </w:tcPr>
                          <w:p w14:paraId="175FCA79"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12.5</w:t>
                            </w:r>
                          </w:p>
                        </w:tc>
                        <w:tc>
                          <w:tcPr>
                            <w:tcW w:w="850" w:type="dxa"/>
                            <w:shd w:val="clear" w:color="auto" w:fill="auto"/>
                            <w:vAlign w:val="center"/>
                          </w:tcPr>
                          <w:p w14:paraId="50E74BE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54572BB0"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2F33F22E"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76DE901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・窓口対応については、町民の苦情もあることから、町民ニーズに寄り添うような「親切丁寧な挨拶・案内・説明」等の徹底</w:t>
                            </w:r>
                          </w:p>
                          <w:p w14:paraId="534BE50E" w14:textId="77777777" w:rsidR="007903F6" w:rsidRPr="00CA6F0E" w:rsidRDefault="007903F6" w:rsidP="00CA6F0E">
                            <w:pPr>
                              <w:snapToGrid w:val="0"/>
                              <w:spacing w:line="180" w:lineRule="exact"/>
                              <w:rPr>
                                <w:rFonts w:hAnsi="ＭＳ 明朝"/>
                                <w:sz w:val="18"/>
                                <w:szCs w:val="18"/>
                              </w:rPr>
                            </w:pPr>
                          </w:p>
                          <w:p w14:paraId="219F243A"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・職員構成で若年層が多くなっていることから指導体制の強化、職員個々の日々の研鑽と意識の醸成を図るきめ細かな研修機会の提供</w:t>
                            </w:r>
                          </w:p>
                        </w:tc>
                      </w:tr>
                      <w:tr w:rsidR="007903F6" w:rsidRPr="005F14EB" w14:paraId="6C1A10E1" w14:textId="77777777" w:rsidTr="00CA6F0E">
                        <w:trPr>
                          <w:trHeight w:val="661"/>
                        </w:trPr>
                        <w:tc>
                          <w:tcPr>
                            <w:tcW w:w="1808" w:type="dxa"/>
                            <w:tcBorders>
                              <w:left w:val="single" w:sz="12" w:space="0" w:color="auto"/>
                            </w:tcBorders>
                            <w:shd w:val="clear" w:color="auto" w:fill="auto"/>
                            <w:vAlign w:val="center"/>
                          </w:tcPr>
                          <w:p w14:paraId="613A6284"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№５</w:t>
                            </w:r>
                          </w:p>
                          <w:p w14:paraId="17E2581E"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財政運営</w:t>
                            </w:r>
                          </w:p>
                        </w:tc>
                        <w:tc>
                          <w:tcPr>
                            <w:tcW w:w="862" w:type="dxa"/>
                            <w:shd w:val="clear" w:color="auto" w:fill="auto"/>
                            <w:vAlign w:val="center"/>
                          </w:tcPr>
                          <w:p w14:paraId="615B3B88"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0407B8E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87.5</w:t>
                            </w:r>
                          </w:p>
                        </w:tc>
                        <w:tc>
                          <w:tcPr>
                            <w:tcW w:w="898" w:type="dxa"/>
                            <w:shd w:val="clear" w:color="auto" w:fill="auto"/>
                            <w:vAlign w:val="center"/>
                          </w:tcPr>
                          <w:p w14:paraId="374E6B36"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12.5</w:t>
                            </w:r>
                          </w:p>
                        </w:tc>
                        <w:tc>
                          <w:tcPr>
                            <w:tcW w:w="850" w:type="dxa"/>
                            <w:shd w:val="clear" w:color="auto" w:fill="auto"/>
                            <w:vAlign w:val="center"/>
                          </w:tcPr>
                          <w:p w14:paraId="5673CDE8"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33AF2E9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629A8974"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5D980EFD"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・行政コスト計算書作成（コスト意識の徹底）</w:t>
                            </w:r>
                          </w:p>
                          <w:p w14:paraId="2D83F6AC" w14:textId="77777777" w:rsidR="007903F6" w:rsidRPr="00CA6F0E" w:rsidRDefault="007903F6" w:rsidP="00CA6F0E">
                            <w:pPr>
                              <w:snapToGrid w:val="0"/>
                              <w:spacing w:line="180" w:lineRule="exact"/>
                              <w:rPr>
                                <w:rFonts w:hAnsi="ＭＳ 明朝"/>
                                <w:sz w:val="18"/>
                                <w:szCs w:val="18"/>
                              </w:rPr>
                            </w:pPr>
                          </w:p>
                          <w:p w14:paraId="3A9AFA81"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・外郭団体への補助金見直し（総合プレゼンテーションの実施）</w:t>
                            </w:r>
                          </w:p>
                          <w:p w14:paraId="6688EE6B" w14:textId="77777777" w:rsidR="007903F6" w:rsidRPr="00CA6F0E" w:rsidRDefault="007903F6" w:rsidP="00CA6F0E">
                            <w:pPr>
                              <w:snapToGrid w:val="0"/>
                              <w:spacing w:line="180" w:lineRule="exact"/>
                              <w:rPr>
                                <w:rFonts w:hAnsi="ＭＳ 明朝"/>
                                <w:sz w:val="18"/>
                                <w:szCs w:val="18"/>
                              </w:rPr>
                            </w:pPr>
                          </w:p>
                          <w:p w14:paraId="2E2F6A9F"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・事務事業の再編・整理・統合・廃止の検討</w:t>
                            </w:r>
                          </w:p>
                        </w:tc>
                      </w:tr>
                      <w:tr w:rsidR="007903F6" w:rsidRPr="005F14EB" w14:paraId="1E0A8BF7" w14:textId="77777777" w:rsidTr="00CA6F0E">
                        <w:trPr>
                          <w:trHeight w:val="706"/>
                        </w:trPr>
                        <w:tc>
                          <w:tcPr>
                            <w:tcW w:w="1808" w:type="dxa"/>
                            <w:tcBorders>
                              <w:left w:val="single" w:sz="12" w:space="0" w:color="auto"/>
                              <w:bottom w:val="single" w:sz="12" w:space="0" w:color="auto"/>
                            </w:tcBorders>
                            <w:shd w:val="clear" w:color="auto" w:fill="auto"/>
                            <w:vAlign w:val="center"/>
                          </w:tcPr>
                          <w:p w14:paraId="3F066DA4"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№６</w:t>
                            </w:r>
                          </w:p>
                          <w:p w14:paraId="74A9079D"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広域行政</w:t>
                            </w:r>
                          </w:p>
                        </w:tc>
                        <w:tc>
                          <w:tcPr>
                            <w:tcW w:w="862" w:type="dxa"/>
                            <w:tcBorders>
                              <w:bottom w:val="single" w:sz="12" w:space="0" w:color="auto"/>
                            </w:tcBorders>
                            <w:shd w:val="clear" w:color="auto" w:fill="auto"/>
                            <w:vAlign w:val="center"/>
                          </w:tcPr>
                          <w:p w14:paraId="1396067A"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16.7</w:t>
                            </w:r>
                          </w:p>
                        </w:tc>
                        <w:tc>
                          <w:tcPr>
                            <w:tcW w:w="904" w:type="dxa"/>
                            <w:tcBorders>
                              <w:bottom w:val="single" w:sz="12" w:space="0" w:color="auto"/>
                            </w:tcBorders>
                            <w:shd w:val="clear" w:color="auto" w:fill="auto"/>
                            <w:vAlign w:val="center"/>
                          </w:tcPr>
                          <w:p w14:paraId="7D833448"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50.0</w:t>
                            </w:r>
                          </w:p>
                        </w:tc>
                        <w:tc>
                          <w:tcPr>
                            <w:tcW w:w="898" w:type="dxa"/>
                            <w:tcBorders>
                              <w:bottom w:val="single" w:sz="12" w:space="0" w:color="auto"/>
                            </w:tcBorders>
                            <w:shd w:val="clear" w:color="auto" w:fill="auto"/>
                            <w:vAlign w:val="center"/>
                          </w:tcPr>
                          <w:p w14:paraId="2D79B6AD"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33.3</w:t>
                            </w:r>
                          </w:p>
                        </w:tc>
                        <w:tc>
                          <w:tcPr>
                            <w:tcW w:w="850" w:type="dxa"/>
                            <w:tcBorders>
                              <w:bottom w:val="single" w:sz="12" w:space="0" w:color="auto"/>
                            </w:tcBorders>
                            <w:shd w:val="clear" w:color="auto" w:fill="auto"/>
                            <w:vAlign w:val="center"/>
                          </w:tcPr>
                          <w:p w14:paraId="3161E2E4"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134A08B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1A3D1DB0"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35A8AE2C"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・広域事務組合の業務範囲拡張の可能性について、定期的な検討（教育委員会、公共施設維持管理等）</w:t>
                            </w:r>
                          </w:p>
                          <w:p w14:paraId="232EA188" w14:textId="77777777" w:rsidR="007903F6" w:rsidRPr="00CA6F0E" w:rsidRDefault="007903F6" w:rsidP="00CA6F0E">
                            <w:pPr>
                              <w:snapToGrid w:val="0"/>
                              <w:spacing w:line="180" w:lineRule="exact"/>
                              <w:rPr>
                                <w:rFonts w:hAnsi="ＭＳ 明朝"/>
                                <w:sz w:val="18"/>
                                <w:szCs w:val="18"/>
                              </w:rPr>
                            </w:pPr>
                          </w:p>
                          <w:p w14:paraId="4EF7A630"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・松前半島道路（松前～白神間優先着工）</w:t>
                            </w:r>
                          </w:p>
                          <w:p w14:paraId="0DAF59BB" w14:textId="77777777" w:rsidR="007903F6" w:rsidRPr="00CA6F0E" w:rsidRDefault="007903F6" w:rsidP="00CA6F0E">
                            <w:pPr>
                              <w:snapToGrid w:val="0"/>
                              <w:spacing w:line="180" w:lineRule="exact"/>
                              <w:rPr>
                                <w:rFonts w:hAnsi="ＭＳ 明朝"/>
                                <w:sz w:val="18"/>
                                <w:szCs w:val="18"/>
                              </w:rPr>
                            </w:pPr>
                          </w:p>
                          <w:p w14:paraId="1B1209B1"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・「第２青函トンネル」実現への共同</w:t>
                            </w:r>
                          </w:p>
                        </w:tc>
                      </w:tr>
                    </w:tbl>
                    <w:p w14:paraId="15A85335" w14:textId="6FC8B494" w:rsidR="007903F6" w:rsidRDefault="007903F6" w:rsidP="007903F6"/>
                    <w:p w14:paraId="01C495CB" w14:textId="6DB34251" w:rsidR="007903F6" w:rsidRDefault="007903F6" w:rsidP="007903F6"/>
                    <w:p w14:paraId="110418C3" w14:textId="77777777" w:rsidR="007903F6" w:rsidRPr="005F14EB" w:rsidRDefault="007903F6" w:rsidP="007903F6">
                      <w:pPr>
                        <w:rPr>
                          <w:rFonts w:hint="eastAsia"/>
                        </w:rPr>
                      </w:pPr>
                    </w:p>
                  </w:txbxContent>
                </v:textbox>
                <w10:wrap anchorx="margin" anchory="margin"/>
              </v:rect>
            </w:pict>
          </mc:Fallback>
        </mc:AlternateContent>
      </w:r>
      <w:r>
        <w:rPr>
          <w:noProof/>
        </w:rPr>
        <mc:AlternateContent>
          <mc:Choice Requires="wps">
            <w:drawing>
              <wp:anchor distT="0" distB="0" distL="114300" distR="114300" simplePos="0" relativeHeight="251672064" behindDoc="0" locked="0" layoutInCell="1" allowOverlap="1" wp14:anchorId="1A2124AB" wp14:editId="04888533">
                <wp:simplePos x="0" y="0"/>
                <wp:positionH relativeFrom="margin">
                  <wp:align>center</wp:align>
                </wp:positionH>
                <wp:positionV relativeFrom="margin">
                  <wp:posOffset>51435</wp:posOffset>
                </wp:positionV>
                <wp:extent cx="7291070" cy="2962275"/>
                <wp:effectExtent l="0" t="0" r="0" b="952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512D" w14:textId="77777777" w:rsidR="007903F6" w:rsidRDefault="007903F6" w:rsidP="007903F6">
                            <w:pPr>
                              <w:ind w:right="404" w:firstLineChars="500" w:firstLine="1014"/>
                              <w:rPr>
                                <w:sz w:val="18"/>
                                <w:szCs w:val="22"/>
                              </w:rPr>
                            </w:pPr>
                            <w:r w:rsidRPr="0089617B">
                              <w:rPr>
                                <w:rFonts w:hint="eastAsia"/>
                                <w:sz w:val="18"/>
                                <w:szCs w:val="22"/>
                              </w:rPr>
                              <w:t xml:space="preserve">  </w:t>
                            </w:r>
                            <w:r>
                              <w:rPr>
                                <w:rFonts w:hint="eastAsia"/>
                                <w:sz w:val="18"/>
                                <w:szCs w:val="22"/>
                              </w:rPr>
                              <w:t xml:space="preserve">　</w:t>
                            </w:r>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 xml:space="preserve">：不足 </w:t>
                            </w:r>
                          </w:p>
                          <w:p w14:paraId="52DBF11B" w14:textId="77777777" w:rsidR="007903F6" w:rsidRPr="00CA6F0E" w:rsidRDefault="007903F6" w:rsidP="007903F6">
                            <w:pPr>
                              <w:ind w:firstLineChars="200" w:firstLine="487"/>
                              <w:rPr>
                                <w:rFonts w:ascii="ＭＳ ゴシック" w:eastAsia="ＭＳ ゴシック" w:hAnsi="ＭＳ ゴシック"/>
                                <w:b/>
                                <w:sz w:val="22"/>
                                <w:szCs w:val="22"/>
                              </w:rPr>
                            </w:pPr>
                            <w:r w:rsidRPr="000723BA">
                              <w:rPr>
                                <w:rFonts w:ascii="ＭＳ ゴシック" w:eastAsia="ＭＳ ゴシック" w:hAnsi="ＭＳ ゴシック" w:hint="eastAsia"/>
                                <w:b/>
                                <w:sz w:val="22"/>
                                <w:szCs w:val="22"/>
                              </w:rPr>
                              <w:t>第４章　学び合い、たくましい人を育てる（教育・文化）</w:t>
                            </w:r>
                            <w:r w:rsidRPr="0089617B">
                              <w:rPr>
                                <w:rFonts w:hint="eastAsia"/>
                                <w:sz w:val="18"/>
                                <w:szCs w:val="22"/>
                              </w:rPr>
                              <w:t xml:space="preserve"> </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126DF798" w14:textId="77777777" w:rsidTr="00CA6F0E">
                              <w:tc>
                                <w:tcPr>
                                  <w:tcW w:w="1808" w:type="dxa"/>
                                  <w:vMerge w:val="restart"/>
                                  <w:tcBorders>
                                    <w:top w:val="single" w:sz="12" w:space="0" w:color="auto"/>
                                    <w:left w:val="single" w:sz="12" w:space="0" w:color="auto"/>
                                  </w:tcBorders>
                                  <w:shd w:val="clear" w:color="auto" w:fill="FFCCFF"/>
                                  <w:vAlign w:val="center"/>
                                </w:tcPr>
                                <w:p w14:paraId="5ABD76C4"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318234DD"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6B32DF32"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19A963FF"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2083B15C" w14:textId="77777777" w:rsidTr="00CA6F0E">
                              <w:tc>
                                <w:tcPr>
                                  <w:tcW w:w="1808" w:type="dxa"/>
                                  <w:vMerge/>
                                  <w:tcBorders>
                                    <w:left w:val="single" w:sz="12" w:space="0" w:color="auto"/>
                                  </w:tcBorders>
                                  <w:shd w:val="clear" w:color="auto" w:fill="FFCCFF"/>
                                  <w:vAlign w:val="center"/>
                                </w:tcPr>
                                <w:p w14:paraId="1FC04069"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2D73CCD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E8645FF"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1038251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54F310C9"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0BD7C26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F4A3CB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0E081B0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6801168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0CCA5473"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4916689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7BB828A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2FC4B6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03E6C728"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4772F73D"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2E25CC06" w14:textId="77777777" w:rsidTr="00CA6F0E">
                              <w:trPr>
                                <w:trHeight w:val="639"/>
                              </w:trPr>
                              <w:tc>
                                <w:tcPr>
                                  <w:tcW w:w="1808" w:type="dxa"/>
                                  <w:tcBorders>
                                    <w:left w:val="single" w:sz="12" w:space="0" w:color="auto"/>
                                  </w:tcBorders>
                                  <w:shd w:val="clear" w:color="auto" w:fill="auto"/>
                                  <w:vAlign w:val="center"/>
                                </w:tcPr>
                                <w:p w14:paraId="7737D3DC"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№４</w:t>
                                  </w:r>
                                </w:p>
                                <w:p w14:paraId="33C79D07"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スポーツ</w:t>
                                  </w:r>
                                </w:p>
                              </w:tc>
                              <w:tc>
                                <w:tcPr>
                                  <w:tcW w:w="862" w:type="dxa"/>
                                  <w:shd w:val="clear" w:color="auto" w:fill="auto"/>
                                  <w:vAlign w:val="center"/>
                                </w:tcPr>
                                <w:p w14:paraId="0BDFE3F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273A67E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92.3</w:t>
                                  </w:r>
                                </w:p>
                              </w:tc>
                              <w:tc>
                                <w:tcPr>
                                  <w:tcW w:w="898" w:type="dxa"/>
                                  <w:shd w:val="clear" w:color="auto" w:fill="auto"/>
                                  <w:vAlign w:val="center"/>
                                </w:tcPr>
                                <w:p w14:paraId="06B1FB71"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7.7</w:t>
                                  </w:r>
                                </w:p>
                              </w:tc>
                              <w:tc>
                                <w:tcPr>
                                  <w:tcW w:w="850" w:type="dxa"/>
                                  <w:shd w:val="clear" w:color="auto" w:fill="auto"/>
                                  <w:vAlign w:val="center"/>
                                </w:tcPr>
                                <w:p w14:paraId="7507D9B1"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49374B9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695CD10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28CBD136"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・町の保健体育の状況を的確に把握し、指導体制の確立と活発な事業展開を期待</w:t>
                                  </w:r>
                                </w:p>
                              </w:tc>
                            </w:tr>
                            <w:tr w:rsidR="007903F6" w:rsidRPr="005F14EB" w14:paraId="46FC8BDF" w14:textId="77777777" w:rsidTr="00CA6F0E">
                              <w:trPr>
                                <w:trHeight w:val="584"/>
                              </w:trPr>
                              <w:tc>
                                <w:tcPr>
                                  <w:tcW w:w="1808" w:type="dxa"/>
                                  <w:tcBorders>
                                    <w:left w:val="single" w:sz="12" w:space="0" w:color="auto"/>
                                  </w:tcBorders>
                                  <w:shd w:val="clear" w:color="auto" w:fill="auto"/>
                                  <w:vAlign w:val="center"/>
                                </w:tcPr>
                                <w:p w14:paraId="7B10DFFD"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№５</w:t>
                                  </w:r>
                                </w:p>
                                <w:p w14:paraId="516DD6A2"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芸術文化、文</w:t>
                                  </w:r>
                                </w:p>
                                <w:p w14:paraId="7DCFEA1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化財</w:t>
                                  </w:r>
                                </w:p>
                              </w:tc>
                              <w:tc>
                                <w:tcPr>
                                  <w:tcW w:w="862" w:type="dxa"/>
                                  <w:shd w:val="clear" w:color="auto" w:fill="auto"/>
                                  <w:vAlign w:val="center"/>
                                </w:tcPr>
                                <w:p w14:paraId="2C53EA51"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2A50F261"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84.6</w:t>
                                  </w:r>
                                </w:p>
                              </w:tc>
                              <w:tc>
                                <w:tcPr>
                                  <w:tcW w:w="898" w:type="dxa"/>
                                  <w:shd w:val="clear" w:color="auto" w:fill="auto"/>
                                  <w:vAlign w:val="center"/>
                                </w:tcPr>
                                <w:p w14:paraId="7E6F3B9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15.4</w:t>
                                  </w:r>
                                </w:p>
                              </w:tc>
                              <w:tc>
                                <w:tcPr>
                                  <w:tcW w:w="850" w:type="dxa"/>
                                  <w:shd w:val="clear" w:color="auto" w:fill="auto"/>
                                  <w:vAlign w:val="center"/>
                                </w:tcPr>
                                <w:p w14:paraId="0C4F081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4EF57520"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99B3D9E"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1397ACF2"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w:t>
                                  </w:r>
                                  <w:proofErr w:type="gramStart"/>
                                  <w:r w:rsidRPr="00CA6F0E">
                                    <w:rPr>
                                      <w:rFonts w:hAnsi="ＭＳ 明朝" w:hint="eastAsia"/>
                                      <w:sz w:val="18"/>
                                      <w:szCs w:val="18"/>
                                    </w:rPr>
                                    <w:t>四ヶ</w:t>
                                  </w:r>
                                  <w:proofErr w:type="gramEnd"/>
                                  <w:r w:rsidRPr="00CA6F0E">
                                    <w:rPr>
                                      <w:rFonts w:hAnsi="ＭＳ 明朝" w:hint="eastAsia"/>
                                      <w:sz w:val="18"/>
                                      <w:szCs w:val="18"/>
                                    </w:rPr>
                                    <w:t>散米舞や奴行列等の伝統文化を児童に伝える方策の検討</w:t>
                                  </w:r>
                                </w:p>
                                <w:p w14:paraId="3CD26B86" w14:textId="77777777" w:rsidR="007903F6" w:rsidRPr="00CA6F0E" w:rsidRDefault="007903F6" w:rsidP="00CA6F0E">
                                  <w:pPr>
                                    <w:snapToGrid w:val="0"/>
                                    <w:spacing w:line="180" w:lineRule="exact"/>
                                    <w:rPr>
                                      <w:rFonts w:hAnsi="ＭＳ 明朝"/>
                                      <w:sz w:val="18"/>
                                      <w:szCs w:val="18"/>
                                    </w:rPr>
                                  </w:pPr>
                                </w:p>
                                <w:p w14:paraId="6F73C294"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・縄文文化の世界遺産登録が現実化しつつあり、町の貴重な文化財の魅力を発信する準備</w:t>
                                  </w:r>
                                </w:p>
                              </w:tc>
                            </w:tr>
                            <w:tr w:rsidR="007903F6" w:rsidRPr="005F14EB" w14:paraId="4D23746C" w14:textId="77777777" w:rsidTr="00CA6F0E">
                              <w:trPr>
                                <w:trHeight w:val="706"/>
                              </w:trPr>
                              <w:tc>
                                <w:tcPr>
                                  <w:tcW w:w="1808" w:type="dxa"/>
                                  <w:tcBorders>
                                    <w:left w:val="single" w:sz="12" w:space="0" w:color="auto"/>
                                    <w:bottom w:val="single" w:sz="12" w:space="0" w:color="auto"/>
                                  </w:tcBorders>
                                  <w:shd w:val="clear" w:color="auto" w:fill="auto"/>
                                  <w:vAlign w:val="center"/>
                                </w:tcPr>
                                <w:p w14:paraId="618EB743"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№６</w:t>
                                  </w:r>
                                </w:p>
                                <w:p w14:paraId="3B196998"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地域間交流、</w:t>
                                  </w:r>
                                </w:p>
                                <w:p w14:paraId="58F4C768"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国際化</w:t>
                                  </w:r>
                                </w:p>
                              </w:tc>
                              <w:tc>
                                <w:tcPr>
                                  <w:tcW w:w="862" w:type="dxa"/>
                                  <w:tcBorders>
                                    <w:bottom w:val="single" w:sz="12" w:space="0" w:color="auto"/>
                                  </w:tcBorders>
                                  <w:shd w:val="clear" w:color="auto" w:fill="auto"/>
                                  <w:vAlign w:val="center"/>
                                </w:tcPr>
                                <w:p w14:paraId="4192BCC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tcBorders>
                                    <w:bottom w:val="single" w:sz="12" w:space="0" w:color="auto"/>
                                  </w:tcBorders>
                                  <w:shd w:val="clear" w:color="auto" w:fill="auto"/>
                                  <w:vAlign w:val="center"/>
                                </w:tcPr>
                                <w:p w14:paraId="356193A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71.4</w:t>
                                  </w:r>
                                </w:p>
                              </w:tc>
                              <w:tc>
                                <w:tcPr>
                                  <w:tcW w:w="898" w:type="dxa"/>
                                  <w:tcBorders>
                                    <w:bottom w:val="single" w:sz="12" w:space="0" w:color="auto"/>
                                  </w:tcBorders>
                                  <w:shd w:val="clear" w:color="auto" w:fill="auto"/>
                                  <w:vAlign w:val="center"/>
                                </w:tcPr>
                                <w:p w14:paraId="7B6B758A"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bottom w:val="single" w:sz="12" w:space="0" w:color="auto"/>
                                  </w:tcBorders>
                                  <w:shd w:val="clear" w:color="auto" w:fill="auto"/>
                                  <w:vAlign w:val="center"/>
                                </w:tcPr>
                                <w:p w14:paraId="64892E95"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7DCD094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28.6</w:t>
                                  </w:r>
                                </w:p>
                              </w:tc>
                              <w:tc>
                                <w:tcPr>
                                  <w:tcW w:w="850" w:type="dxa"/>
                                  <w:tcBorders>
                                    <w:top w:val="single" w:sz="4" w:space="0" w:color="auto"/>
                                    <w:left w:val="double" w:sz="4" w:space="0" w:color="FF0000"/>
                                    <w:bottom w:val="double" w:sz="4" w:space="0" w:color="FF0000"/>
                                  </w:tcBorders>
                                  <w:shd w:val="clear" w:color="auto" w:fill="auto"/>
                                  <w:vAlign w:val="center"/>
                                </w:tcPr>
                                <w:p w14:paraId="3DE9F25D"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5303A024"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・三市町交流事業を推進するとともに、墨田区との交流の展開を期待</w:t>
                                  </w:r>
                                </w:p>
                              </w:tc>
                            </w:tr>
                          </w:tbl>
                          <w:p w14:paraId="643629ED"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24AB" id="_x0000_s1040" style="position:absolute;margin-left:0;margin-top:4.05pt;width:574.1pt;height:233.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" filled="f" stroked="f">
                <v:textbox inset="5.85pt,.7pt,5.85pt,.7pt">
                  <w:txbxContent>
                    <w:p w14:paraId="35E9512D" w14:textId="77777777" w:rsidR="007903F6" w:rsidRDefault="007903F6" w:rsidP="007903F6">
                      <w:pPr>
                        <w:ind w:right="404" w:firstLineChars="500" w:firstLine="1014"/>
                        <w:rPr>
                          <w:sz w:val="18"/>
                          <w:szCs w:val="22"/>
                        </w:rPr>
                      </w:pPr>
                      <w:r w:rsidRPr="0089617B">
                        <w:rPr>
                          <w:rFonts w:hint="eastAsia"/>
                          <w:sz w:val="18"/>
                          <w:szCs w:val="22"/>
                        </w:rPr>
                        <w:t xml:space="preserve">  </w:t>
                      </w:r>
                      <w:r>
                        <w:rPr>
                          <w:rFonts w:hint="eastAsia"/>
                          <w:sz w:val="18"/>
                          <w:szCs w:val="22"/>
                        </w:rPr>
                        <w:t xml:space="preserve">　</w:t>
                      </w:r>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 xml:space="preserve">：不足 </w:t>
                      </w:r>
                    </w:p>
                    <w:p w14:paraId="52DBF11B" w14:textId="77777777" w:rsidR="007903F6" w:rsidRPr="00CA6F0E" w:rsidRDefault="007903F6" w:rsidP="007903F6">
                      <w:pPr>
                        <w:ind w:firstLineChars="200" w:firstLine="487"/>
                        <w:rPr>
                          <w:rFonts w:ascii="ＭＳ ゴシック" w:eastAsia="ＭＳ ゴシック" w:hAnsi="ＭＳ ゴシック"/>
                          <w:b/>
                          <w:sz w:val="22"/>
                          <w:szCs w:val="22"/>
                        </w:rPr>
                      </w:pPr>
                      <w:r w:rsidRPr="000723BA">
                        <w:rPr>
                          <w:rFonts w:ascii="ＭＳ ゴシック" w:eastAsia="ＭＳ ゴシック" w:hAnsi="ＭＳ ゴシック" w:hint="eastAsia"/>
                          <w:b/>
                          <w:sz w:val="22"/>
                          <w:szCs w:val="22"/>
                        </w:rPr>
                        <w:t>第４章　学び合い、たくましい人を育てる（教育・文化）</w:t>
                      </w:r>
                      <w:r w:rsidRPr="0089617B">
                        <w:rPr>
                          <w:rFonts w:hint="eastAsia"/>
                          <w:sz w:val="18"/>
                          <w:szCs w:val="22"/>
                        </w:rPr>
                        <w:t xml:space="preserve"> </w:t>
                      </w:r>
                      <w:r>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126DF798" w14:textId="77777777" w:rsidTr="00CA6F0E">
                        <w:tc>
                          <w:tcPr>
                            <w:tcW w:w="1808" w:type="dxa"/>
                            <w:vMerge w:val="restart"/>
                            <w:tcBorders>
                              <w:top w:val="single" w:sz="12" w:space="0" w:color="auto"/>
                              <w:left w:val="single" w:sz="12" w:space="0" w:color="auto"/>
                            </w:tcBorders>
                            <w:shd w:val="clear" w:color="auto" w:fill="FFCCFF"/>
                            <w:vAlign w:val="center"/>
                          </w:tcPr>
                          <w:p w14:paraId="5ABD76C4"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318234DD"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6B32DF32"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19A963FF"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2083B15C" w14:textId="77777777" w:rsidTr="00CA6F0E">
                        <w:tc>
                          <w:tcPr>
                            <w:tcW w:w="1808" w:type="dxa"/>
                            <w:vMerge/>
                            <w:tcBorders>
                              <w:left w:val="single" w:sz="12" w:space="0" w:color="auto"/>
                            </w:tcBorders>
                            <w:shd w:val="clear" w:color="auto" w:fill="FFCCFF"/>
                            <w:vAlign w:val="center"/>
                          </w:tcPr>
                          <w:p w14:paraId="1FC04069"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2D73CCD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E8645FF"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1038251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54F310C9"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0BD7C26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F4A3CB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0E081B0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6801168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0CCA5473"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4916689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7BB828A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2FC4B6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03E6C728"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4772F73D"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2E25CC06" w14:textId="77777777" w:rsidTr="00CA6F0E">
                        <w:trPr>
                          <w:trHeight w:val="639"/>
                        </w:trPr>
                        <w:tc>
                          <w:tcPr>
                            <w:tcW w:w="1808" w:type="dxa"/>
                            <w:tcBorders>
                              <w:left w:val="single" w:sz="12" w:space="0" w:color="auto"/>
                            </w:tcBorders>
                            <w:shd w:val="clear" w:color="auto" w:fill="auto"/>
                            <w:vAlign w:val="center"/>
                          </w:tcPr>
                          <w:p w14:paraId="7737D3DC"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№４</w:t>
                            </w:r>
                          </w:p>
                          <w:p w14:paraId="33C79D07"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スポーツ</w:t>
                            </w:r>
                          </w:p>
                        </w:tc>
                        <w:tc>
                          <w:tcPr>
                            <w:tcW w:w="862" w:type="dxa"/>
                            <w:shd w:val="clear" w:color="auto" w:fill="auto"/>
                            <w:vAlign w:val="center"/>
                          </w:tcPr>
                          <w:p w14:paraId="0BDFE3F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273A67E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92.3</w:t>
                            </w:r>
                          </w:p>
                        </w:tc>
                        <w:tc>
                          <w:tcPr>
                            <w:tcW w:w="898" w:type="dxa"/>
                            <w:shd w:val="clear" w:color="auto" w:fill="auto"/>
                            <w:vAlign w:val="center"/>
                          </w:tcPr>
                          <w:p w14:paraId="06B1FB71"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7.7</w:t>
                            </w:r>
                          </w:p>
                        </w:tc>
                        <w:tc>
                          <w:tcPr>
                            <w:tcW w:w="850" w:type="dxa"/>
                            <w:shd w:val="clear" w:color="auto" w:fill="auto"/>
                            <w:vAlign w:val="center"/>
                          </w:tcPr>
                          <w:p w14:paraId="7507D9B1"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49374B9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695CD106"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28CBD136"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・町の保健体育の状況を的確に把握し、指導体制の確立と活発な事業展開を期待</w:t>
                            </w:r>
                          </w:p>
                        </w:tc>
                      </w:tr>
                      <w:tr w:rsidR="007903F6" w:rsidRPr="005F14EB" w14:paraId="46FC8BDF" w14:textId="77777777" w:rsidTr="00CA6F0E">
                        <w:trPr>
                          <w:trHeight w:val="584"/>
                        </w:trPr>
                        <w:tc>
                          <w:tcPr>
                            <w:tcW w:w="1808" w:type="dxa"/>
                            <w:tcBorders>
                              <w:left w:val="single" w:sz="12" w:space="0" w:color="auto"/>
                            </w:tcBorders>
                            <w:shd w:val="clear" w:color="auto" w:fill="auto"/>
                            <w:vAlign w:val="center"/>
                          </w:tcPr>
                          <w:p w14:paraId="7B10DFFD"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№５</w:t>
                            </w:r>
                          </w:p>
                          <w:p w14:paraId="516DD6A2"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芸術文化、文</w:t>
                            </w:r>
                          </w:p>
                          <w:p w14:paraId="7DCFEA14"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化財</w:t>
                            </w:r>
                          </w:p>
                        </w:tc>
                        <w:tc>
                          <w:tcPr>
                            <w:tcW w:w="862" w:type="dxa"/>
                            <w:shd w:val="clear" w:color="auto" w:fill="auto"/>
                            <w:vAlign w:val="center"/>
                          </w:tcPr>
                          <w:p w14:paraId="2C53EA51"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shd w:val="clear" w:color="auto" w:fill="auto"/>
                            <w:vAlign w:val="center"/>
                          </w:tcPr>
                          <w:p w14:paraId="2A50F261"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84.6</w:t>
                            </w:r>
                          </w:p>
                        </w:tc>
                        <w:tc>
                          <w:tcPr>
                            <w:tcW w:w="898" w:type="dxa"/>
                            <w:shd w:val="clear" w:color="auto" w:fill="auto"/>
                            <w:vAlign w:val="center"/>
                          </w:tcPr>
                          <w:p w14:paraId="7E6F3B9E"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15.4</w:t>
                            </w:r>
                          </w:p>
                        </w:tc>
                        <w:tc>
                          <w:tcPr>
                            <w:tcW w:w="850" w:type="dxa"/>
                            <w:shd w:val="clear" w:color="auto" w:fill="auto"/>
                            <w:vAlign w:val="center"/>
                          </w:tcPr>
                          <w:p w14:paraId="0C4F0813"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right w:val="double" w:sz="4" w:space="0" w:color="FF0000"/>
                            </w:tcBorders>
                            <w:shd w:val="clear" w:color="auto" w:fill="auto"/>
                            <w:vAlign w:val="center"/>
                          </w:tcPr>
                          <w:p w14:paraId="4EF57520"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99B3D9E"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1397ACF2"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w:t>
                            </w:r>
                            <w:proofErr w:type="gramStart"/>
                            <w:r w:rsidRPr="00CA6F0E">
                              <w:rPr>
                                <w:rFonts w:hAnsi="ＭＳ 明朝" w:hint="eastAsia"/>
                                <w:sz w:val="18"/>
                                <w:szCs w:val="18"/>
                              </w:rPr>
                              <w:t>四ヶ</w:t>
                            </w:r>
                            <w:proofErr w:type="gramEnd"/>
                            <w:r w:rsidRPr="00CA6F0E">
                              <w:rPr>
                                <w:rFonts w:hAnsi="ＭＳ 明朝" w:hint="eastAsia"/>
                                <w:sz w:val="18"/>
                                <w:szCs w:val="18"/>
                              </w:rPr>
                              <w:t>散米舞や奴行列等の伝統文化を児童に伝える方策の検討</w:t>
                            </w:r>
                          </w:p>
                          <w:p w14:paraId="3CD26B86" w14:textId="77777777" w:rsidR="007903F6" w:rsidRPr="00CA6F0E" w:rsidRDefault="007903F6" w:rsidP="00CA6F0E">
                            <w:pPr>
                              <w:snapToGrid w:val="0"/>
                              <w:spacing w:line="180" w:lineRule="exact"/>
                              <w:rPr>
                                <w:rFonts w:hAnsi="ＭＳ 明朝"/>
                                <w:sz w:val="18"/>
                                <w:szCs w:val="18"/>
                              </w:rPr>
                            </w:pPr>
                          </w:p>
                          <w:p w14:paraId="6F73C294"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・縄文文化の世界遺産登録が現実化しつつあり、町の貴重な文化財の魅力を発信する準備</w:t>
                            </w:r>
                          </w:p>
                        </w:tc>
                      </w:tr>
                      <w:tr w:rsidR="007903F6" w:rsidRPr="005F14EB" w14:paraId="4D23746C" w14:textId="77777777" w:rsidTr="00CA6F0E">
                        <w:trPr>
                          <w:trHeight w:val="706"/>
                        </w:trPr>
                        <w:tc>
                          <w:tcPr>
                            <w:tcW w:w="1808" w:type="dxa"/>
                            <w:tcBorders>
                              <w:left w:val="single" w:sz="12" w:space="0" w:color="auto"/>
                              <w:bottom w:val="single" w:sz="12" w:space="0" w:color="auto"/>
                            </w:tcBorders>
                            <w:shd w:val="clear" w:color="auto" w:fill="auto"/>
                            <w:vAlign w:val="center"/>
                          </w:tcPr>
                          <w:p w14:paraId="618EB743" w14:textId="77777777" w:rsidR="007903F6" w:rsidRPr="00CA6F0E" w:rsidRDefault="007903F6" w:rsidP="00CA6F0E">
                            <w:pPr>
                              <w:snapToGrid w:val="0"/>
                              <w:spacing w:line="200" w:lineRule="atLeast"/>
                              <w:ind w:left="238" w:hanging="238"/>
                              <w:rPr>
                                <w:rFonts w:hAnsi="ＭＳ 明朝"/>
                                <w:sz w:val="18"/>
                                <w:szCs w:val="18"/>
                              </w:rPr>
                            </w:pPr>
                            <w:r w:rsidRPr="00CA6F0E">
                              <w:rPr>
                                <w:rFonts w:hAnsi="ＭＳ 明朝" w:hint="eastAsia"/>
                                <w:sz w:val="18"/>
                                <w:szCs w:val="18"/>
                              </w:rPr>
                              <w:t>№６</w:t>
                            </w:r>
                          </w:p>
                          <w:p w14:paraId="3B196998"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地域間交流、</w:t>
                            </w:r>
                          </w:p>
                          <w:p w14:paraId="58F4C768" w14:textId="77777777" w:rsidR="007903F6" w:rsidRPr="00CA6F0E" w:rsidRDefault="007903F6" w:rsidP="00CA6F0E">
                            <w:pPr>
                              <w:snapToGrid w:val="0"/>
                              <w:spacing w:line="200" w:lineRule="atLeast"/>
                              <w:ind w:firstLineChars="50" w:firstLine="101"/>
                              <w:rPr>
                                <w:rFonts w:hAnsi="ＭＳ 明朝"/>
                                <w:sz w:val="18"/>
                                <w:szCs w:val="18"/>
                              </w:rPr>
                            </w:pPr>
                            <w:r w:rsidRPr="00CA6F0E">
                              <w:rPr>
                                <w:rFonts w:hAnsi="ＭＳ 明朝" w:hint="eastAsia"/>
                                <w:sz w:val="18"/>
                                <w:szCs w:val="18"/>
                              </w:rPr>
                              <w:t>国際化</w:t>
                            </w:r>
                          </w:p>
                        </w:tc>
                        <w:tc>
                          <w:tcPr>
                            <w:tcW w:w="862" w:type="dxa"/>
                            <w:tcBorders>
                              <w:bottom w:val="single" w:sz="12" w:space="0" w:color="auto"/>
                            </w:tcBorders>
                            <w:shd w:val="clear" w:color="auto" w:fill="auto"/>
                            <w:vAlign w:val="center"/>
                          </w:tcPr>
                          <w:p w14:paraId="4192BCCB"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0.0</w:t>
                            </w:r>
                          </w:p>
                        </w:tc>
                        <w:tc>
                          <w:tcPr>
                            <w:tcW w:w="904" w:type="dxa"/>
                            <w:tcBorders>
                              <w:bottom w:val="single" w:sz="12" w:space="0" w:color="auto"/>
                            </w:tcBorders>
                            <w:shd w:val="clear" w:color="auto" w:fill="auto"/>
                            <w:vAlign w:val="center"/>
                          </w:tcPr>
                          <w:p w14:paraId="356193AF"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71.4</w:t>
                            </w:r>
                          </w:p>
                        </w:tc>
                        <w:tc>
                          <w:tcPr>
                            <w:tcW w:w="898" w:type="dxa"/>
                            <w:tcBorders>
                              <w:bottom w:val="single" w:sz="12" w:space="0" w:color="auto"/>
                            </w:tcBorders>
                            <w:shd w:val="clear" w:color="auto" w:fill="auto"/>
                            <w:vAlign w:val="center"/>
                          </w:tcPr>
                          <w:p w14:paraId="7B6B758A"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850" w:type="dxa"/>
                            <w:tcBorders>
                              <w:bottom w:val="single" w:sz="12" w:space="0" w:color="auto"/>
                            </w:tcBorders>
                            <w:shd w:val="clear" w:color="auto" w:fill="auto"/>
                            <w:vAlign w:val="center"/>
                          </w:tcPr>
                          <w:p w14:paraId="64892E95"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7DCD0947" w14:textId="77777777" w:rsidR="007903F6" w:rsidRPr="00CA6F0E" w:rsidRDefault="007903F6" w:rsidP="00CA6F0E">
                            <w:pPr>
                              <w:spacing w:line="280" w:lineRule="exact"/>
                              <w:ind w:left="238" w:hanging="238"/>
                              <w:jc w:val="center"/>
                              <w:rPr>
                                <w:sz w:val="18"/>
                                <w:szCs w:val="18"/>
                              </w:rPr>
                            </w:pPr>
                            <w:r w:rsidRPr="00CA6F0E">
                              <w:rPr>
                                <w:rFonts w:hint="eastAsia"/>
                                <w:sz w:val="18"/>
                                <w:szCs w:val="18"/>
                              </w:rPr>
                              <w:t>28.6</w:t>
                            </w:r>
                          </w:p>
                        </w:tc>
                        <w:tc>
                          <w:tcPr>
                            <w:tcW w:w="850" w:type="dxa"/>
                            <w:tcBorders>
                              <w:top w:val="single" w:sz="4" w:space="0" w:color="auto"/>
                              <w:left w:val="double" w:sz="4" w:space="0" w:color="FF0000"/>
                              <w:bottom w:val="double" w:sz="4" w:space="0" w:color="FF0000"/>
                            </w:tcBorders>
                            <w:shd w:val="clear" w:color="auto" w:fill="auto"/>
                            <w:vAlign w:val="center"/>
                          </w:tcPr>
                          <w:p w14:paraId="3DE9F25D" w14:textId="77777777" w:rsidR="007903F6" w:rsidRPr="00CA6F0E" w:rsidRDefault="007903F6" w:rsidP="00CA6F0E">
                            <w:pPr>
                              <w:spacing w:line="280" w:lineRule="exact"/>
                              <w:ind w:left="238" w:hanging="238"/>
                              <w:jc w:val="center"/>
                              <w:rPr>
                                <w:rFonts w:hAnsi="ＭＳ 明朝"/>
                                <w:sz w:val="18"/>
                                <w:szCs w:val="18"/>
                              </w:rPr>
                            </w:pPr>
                            <w:r w:rsidRPr="00CA6F0E">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5303A024" w14:textId="77777777" w:rsidR="007903F6" w:rsidRPr="00CA6F0E" w:rsidRDefault="007903F6" w:rsidP="00CA6F0E">
                            <w:pPr>
                              <w:snapToGrid w:val="0"/>
                              <w:spacing w:line="180" w:lineRule="exact"/>
                              <w:rPr>
                                <w:rFonts w:hAnsi="ＭＳ 明朝"/>
                                <w:sz w:val="18"/>
                                <w:szCs w:val="18"/>
                              </w:rPr>
                            </w:pPr>
                            <w:r w:rsidRPr="00CA6F0E">
                              <w:rPr>
                                <w:rFonts w:hAnsi="ＭＳ 明朝" w:hint="eastAsia"/>
                                <w:sz w:val="18"/>
                                <w:szCs w:val="18"/>
                              </w:rPr>
                              <w:t>・三市町交流事業を推進するとともに、墨田区との交流の展開を期待</w:t>
                            </w:r>
                          </w:p>
                        </w:tc>
                      </w:tr>
                    </w:tbl>
                    <w:p w14:paraId="643629ED" w14:textId="77777777" w:rsidR="007903F6" w:rsidRPr="005F14EB" w:rsidRDefault="007903F6" w:rsidP="007903F6"/>
                  </w:txbxContent>
                </v:textbox>
                <w10:wrap anchorx="margin" anchory="margin"/>
              </v:rect>
            </w:pict>
          </mc:Fallback>
        </mc:AlternateContent>
      </w:r>
      <w:r>
        <w:rPr>
          <w:noProof/>
        </w:rPr>
        <mc:AlternateContent>
          <mc:Choice Requires="wps">
            <w:drawing>
              <wp:anchor distT="0" distB="0" distL="114300" distR="114300" simplePos="0" relativeHeight="251670016" behindDoc="0" locked="0" layoutInCell="1" allowOverlap="1" wp14:anchorId="046A972D" wp14:editId="08363BD2">
                <wp:simplePos x="0" y="0"/>
                <wp:positionH relativeFrom="column">
                  <wp:posOffset>-2164080</wp:posOffset>
                </wp:positionH>
                <wp:positionV relativeFrom="paragraph">
                  <wp:posOffset>-686327</wp:posOffset>
                </wp:positionV>
                <wp:extent cx="7562850" cy="70766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707666"/>
                        </a:xfrm>
                        <a:prstGeom prst="rect">
                          <a:avLst/>
                        </a:prstGeom>
                        <a:solidFill>
                          <a:srgbClr val="FFD5FF"/>
                        </a:solidFill>
                        <a:ln>
                          <a:noFill/>
                        </a:ln>
                      </wps:spPr>
                      <wps:txbx>
                        <w:txbxContent>
                          <w:p w14:paraId="6C449862" w14:textId="77777777" w:rsidR="007903F6" w:rsidRPr="00802D90" w:rsidRDefault="007903F6" w:rsidP="007903F6">
                            <w:pPr>
                              <w:spacing w:beforeLines="50" w:before="173"/>
                              <w:jc w:val="center"/>
                              <w:rPr>
                                <w:rFonts w:asciiTheme="majorEastAsia" w:eastAsiaTheme="majorEastAsia" w:hAnsiTheme="majorEastAsia"/>
                                <w:sz w:val="56"/>
                                <w:szCs w:val="56"/>
                              </w:rPr>
                            </w:pPr>
                            <w:r>
                              <w:rPr>
                                <w:rFonts w:ascii="HGP創英ﾌﾟﾚｾﾞﾝｽEB" w:eastAsia="HGP創英ﾌﾟﾚｾﾞﾝｽEB" w:hAnsiTheme="majorEastAsia" w:hint="eastAsia"/>
                                <w:sz w:val="56"/>
                                <w:szCs w:val="56"/>
                              </w:rPr>
                              <w:t>総務教育</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w:t>
                            </w:r>
                            <w:r w:rsidRPr="00802D90">
                              <w:rPr>
                                <w:rFonts w:ascii="HGP創英ﾌﾟﾚｾﾞﾝｽEB" w:eastAsia="HGP創英ﾌﾟﾚｾﾞﾝｽEB" w:hAnsiTheme="majorEastAsia"/>
                                <w:sz w:val="56"/>
                                <w:szCs w:val="56"/>
                              </w:rPr>
                              <w:t>管</w:t>
                            </w:r>
                            <w:r w:rsidRPr="00802D90">
                              <w:rPr>
                                <w:rFonts w:ascii="HGP創英ﾌﾟﾚｾﾞﾝｽEB" w:eastAsia="HGP創英ﾌﾟﾚｾﾞﾝｽEB" w:hAnsiTheme="majorEastAsia" w:hint="eastAsia"/>
                                <w:sz w:val="56"/>
                                <w:szCs w:val="56"/>
                              </w:rPr>
                              <w:t>事務事業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972D" id="_x0000_s1041" type="#_x0000_t202" style="position:absolute;margin-left:-170.4pt;margin-top:-54.05pt;width:595.5pt;height:5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" fillcolor="#ffd5ff" stroked="f">
                <v:textbox inset="5.85pt,.7pt,5.85pt,.7pt">
                  <w:txbxContent>
                    <w:p w14:paraId="6C449862" w14:textId="77777777" w:rsidR="007903F6" w:rsidRPr="00802D90" w:rsidRDefault="007903F6" w:rsidP="007903F6">
                      <w:pPr>
                        <w:spacing w:beforeLines="50" w:before="173"/>
                        <w:jc w:val="center"/>
                        <w:rPr>
                          <w:rFonts w:asciiTheme="majorEastAsia" w:eastAsiaTheme="majorEastAsia" w:hAnsiTheme="majorEastAsia"/>
                          <w:sz w:val="56"/>
                          <w:szCs w:val="56"/>
                        </w:rPr>
                      </w:pPr>
                      <w:r>
                        <w:rPr>
                          <w:rFonts w:ascii="HGP創英ﾌﾟﾚｾﾞﾝｽEB" w:eastAsia="HGP創英ﾌﾟﾚｾﾞﾝｽEB" w:hAnsiTheme="majorEastAsia" w:hint="eastAsia"/>
                          <w:sz w:val="56"/>
                          <w:szCs w:val="56"/>
                        </w:rPr>
                        <w:t>総務教育</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w:t>
                      </w:r>
                      <w:r w:rsidRPr="00802D90">
                        <w:rPr>
                          <w:rFonts w:ascii="HGP創英ﾌﾟﾚｾﾞﾝｽEB" w:eastAsia="HGP創英ﾌﾟﾚｾﾞﾝｽEB" w:hAnsiTheme="majorEastAsia"/>
                          <w:sz w:val="56"/>
                          <w:szCs w:val="56"/>
                        </w:rPr>
                        <w:t>管</w:t>
                      </w:r>
                      <w:r w:rsidRPr="00802D90">
                        <w:rPr>
                          <w:rFonts w:ascii="HGP創英ﾌﾟﾚｾﾞﾝｽEB" w:eastAsia="HGP創英ﾌﾟﾚｾﾞﾝｽEB" w:hAnsiTheme="majorEastAsia" w:hint="eastAsia"/>
                          <w:sz w:val="56"/>
                          <w:szCs w:val="56"/>
                        </w:rPr>
                        <w:t>事務事業</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23A189AF" wp14:editId="072BC05D">
                <wp:simplePos x="0" y="0"/>
                <wp:positionH relativeFrom="column">
                  <wp:posOffset>2512911</wp:posOffset>
                </wp:positionH>
                <wp:positionV relativeFrom="paragraph">
                  <wp:posOffset>9254694</wp:posOffset>
                </wp:positionV>
                <wp:extent cx="2295525" cy="467360"/>
                <wp:effectExtent l="0" t="0" r="0" b="889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E6ADD" w14:textId="77777777" w:rsidR="007903F6" w:rsidRPr="00870DF3" w:rsidRDefault="007903F6" w:rsidP="007903F6">
                            <w:pPr>
                              <w:rPr>
                                <w:sz w:val="20"/>
                                <w:szCs w:val="20"/>
                              </w:rPr>
                            </w:pPr>
                            <w:r w:rsidRPr="00870DF3">
                              <w:rPr>
                                <w:rFonts w:hint="eastAsia"/>
                                <w:sz w:val="20"/>
                                <w:szCs w:val="20"/>
                              </w:rPr>
                              <w:t>福島町議会だより　2</w:t>
                            </w:r>
                            <w:r>
                              <w:rPr>
                                <w:sz w:val="20"/>
                                <w:szCs w:val="20"/>
                              </w:rPr>
                              <w:t>8</w:t>
                            </w:r>
                          </w:p>
                          <w:p w14:paraId="01C66945" w14:textId="77777777" w:rsidR="007903F6" w:rsidRDefault="007903F6" w:rsidP="007903F6">
                            <w:pPr>
                              <w:spacing w:line="180" w:lineRule="exact"/>
                            </w:pPr>
                            <w:r>
                              <w:rPr>
                                <w:rFonts w:hint="eastAsia"/>
                                <w:sz w:val="16"/>
                              </w:rPr>
                              <w:t>―第124号　令和</w:t>
                            </w:r>
                            <w:r>
                              <w:rPr>
                                <w:sz w:val="16"/>
                              </w:rPr>
                              <w:t>元</w:t>
                            </w:r>
                            <w:r>
                              <w:rPr>
                                <w:rFonts w:hint="eastAsia"/>
                                <w:sz w:val="16"/>
                              </w:rPr>
                              <w:t>年12月</w:t>
                            </w:r>
                            <w:r>
                              <w:rPr>
                                <w:sz w:val="16"/>
                              </w:rPr>
                              <w:t>1</w:t>
                            </w:r>
                            <w:r>
                              <w:rPr>
                                <w:rFonts w:hint="eastAsia"/>
                                <w:sz w:val="16"/>
                              </w:rPr>
                              <w:t>日発行―</w:t>
                            </w:r>
                          </w:p>
                          <w:p w14:paraId="33C12C65" w14:textId="77777777" w:rsidR="007903F6" w:rsidRPr="00D43454" w:rsidRDefault="007903F6" w:rsidP="007903F6"/>
                        </w:txbxContent>
                      </wps:txbx>
                      <wps:bodyPr rot="0" vert="horz" wrap="square" lIns="51840" tIns="565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189AF" id="Rectangle 70" o:spid="_x0000_s1042" style="position:absolute;margin-left:197.85pt;margin-top:728.7pt;width:180.75pt;height:3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" filled="f" fillcolor="black" stroked="f">
                <v:textbox inset="1.44mm,1.57mm,1.44mm">
                  <w:txbxContent>
                    <w:p w14:paraId="1A2E6ADD" w14:textId="77777777" w:rsidR="007903F6" w:rsidRPr="00870DF3" w:rsidRDefault="007903F6" w:rsidP="007903F6">
                      <w:pPr>
                        <w:rPr>
                          <w:sz w:val="20"/>
                          <w:szCs w:val="20"/>
                        </w:rPr>
                      </w:pPr>
                      <w:r w:rsidRPr="00870DF3">
                        <w:rPr>
                          <w:rFonts w:hint="eastAsia"/>
                          <w:sz w:val="20"/>
                          <w:szCs w:val="20"/>
                        </w:rPr>
                        <w:t>福島町議会だより　2</w:t>
                      </w:r>
                      <w:r>
                        <w:rPr>
                          <w:sz w:val="20"/>
                          <w:szCs w:val="20"/>
                        </w:rPr>
                        <w:t>8</w:t>
                      </w:r>
                    </w:p>
                    <w:p w14:paraId="01C66945" w14:textId="77777777" w:rsidR="007903F6" w:rsidRDefault="007903F6" w:rsidP="007903F6">
                      <w:pPr>
                        <w:spacing w:line="180" w:lineRule="exact"/>
                      </w:pPr>
                      <w:r>
                        <w:rPr>
                          <w:rFonts w:hint="eastAsia"/>
                          <w:sz w:val="16"/>
                        </w:rPr>
                        <w:t>―第124号　令和</w:t>
                      </w:r>
                      <w:r>
                        <w:rPr>
                          <w:sz w:val="16"/>
                        </w:rPr>
                        <w:t>元</w:t>
                      </w:r>
                      <w:r>
                        <w:rPr>
                          <w:rFonts w:hint="eastAsia"/>
                          <w:sz w:val="16"/>
                        </w:rPr>
                        <w:t>年12月</w:t>
                      </w:r>
                      <w:r>
                        <w:rPr>
                          <w:sz w:val="16"/>
                        </w:rPr>
                        <w:t>1</w:t>
                      </w:r>
                      <w:r>
                        <w:rPr>
                          <w:rFonts w:hint="eastAsia"/>
                          <w:sz w:val="16"/>
                        </w:rPr>
                        <w:t>日発行―</w:t>
                      </w:r>
                    </w:p>
                    <w:p w14:paraId="33C12C65" w14:textId="77777777" w:rsidR="007903F6" w:rsidRPr="00D43454" w:rsidRDefault="007903F6" w:rsidP="007903F6"/>
                  </w:txbxContent>
                </v:textbox>
              </v:rect>
            </w:pict>
          </mc:Fallback>
        </mc:AlternateContent>
      </w:r>
    </w:p>
    <w:p w14:paraId="49956750" w14:textId="77777777" w:rsidR="005413A3" w:rsidRDefault="005413A3" w:rsidP="00D23067"/>
    <w:p w14:paraId="03A95516" w14:textId="77777777" w:rsidR="005413A3" w:rsidRDefault="005413A3" w:rsidP="00D23067"/>
    <w:p w14:paraId="1231EB7C" w14:textId="77777777" w:rsidR="005413A3" w:rsidRDefault="005413A3" w:rsidP="00D23067"/>
    <w:p w14:paraId="2023BA42" w14:textId="117CEBB0" w:rsidR="00F00A3A" w:rsidRDefault="00F00A3A" w:rsidP="00D23067"/>
    <w:p w14:paraId="006A6AED" w14:textId="2869787D" w:rsidR="007903F6" w:rsidRDefault="007903F6" w:rsidP="00D23067"/>
    <w:p w14:paraId="714014D2" w14:textId="6536BAA4" w:rsidR="007903F6" w:rsidRDefault="007903F6" w:rsidP="00D23067"/>
    <w:p w14:paraId="7FA3228E" w14:textId="3071A0E4" w:rsidR="007903F6" w:rsidRDefault="007903F6" w:rsidP="00D23067"/>
    <w:p w14:paraId="123615AF" w14:textId="3FEA9FA9" w:rsidR="007903F6" w:rsidRDefault="007903F6" w:rsidP="00D23067"/>
    <w:p w14:paraId="26FBDC01" w14:textId="2733E263" w:rsidR="007903F6" w:rsidRDefault="007903F6" w:rsidP="00D23067"/>
    <w:p w14:paraId="0C80C982" w14:textId="43BF3606" w:rsidR="007903F6" w:rsidRDefault="007903F6" w:rsidP="00D23067"/>
    <w:p w14:paraId="19886E0E" w14:textId="21F2DBD1" w:rsidR="007903F6" w:rsidRDefault="007903F6" w:rsidP="00D23067"/>
    <w:p w14:paraId="7CE79466" w14:textId="5B350517" w:rsidR="007903F6" w:rsidRDefault="007903F6" w:rsidP="00D23067"/>
    <w:p w14:paraId="1C111CE6" w14:textId="578E595A" w:rsidR="007903F6" w:rsidRDefault="007903F6" w:rsidP="00D23067"/>
    <w:p w14:paraId="0B06BB93" w14:textId="1C569CC5" w:rsidR="007903F6" w:rsidRDefault="007903F6" w:rsidP="00D23067"/>
    <w:p w14:paraId="41C8E50B" w14:textId="5307A8AB" w:rsidR="007903F6" w:rsidRDefault="007903F6" w:rsidP="00D23067"/>
    <w:p w14:paraId="67DE8182" w14:textId="5E1B4CD0" w:rsidR="007903F6" w:rsidRDefault="007903F6" w:rsidP="00D23067"/>
    <w:p w14:paraId="585EB9AD" w14:textId="45061430" w:rsidR="007903F6" w:rsidRDefault="007903F6" w:rsidP="00D23067"/>
    <w:p w14:paraId="15415653" w14:textId="06995C50" w:rsidR="007903F6" w:rsidRDefault="007903F6" w:rsidP="00D23067"/>
    <w:p w14:paraId="44771858" w14:textId="27EDB30C" w:rsidR="007903F6" w:rsidRDefault="007903F6" w:rsidP="00D23067"/>
    <w:p w14:paraId="64FAAD59" w14:textId="7FD90EF0" w:rsidR="007903F6" w:rsidRDefault="007903F6" w:rsidP="00D23067"/>
    <w:p w14:paraId="451F04B3" w14:textId="52041613" w:rsidR="007903F6" w:rsidRDefault="007903F6" w:rsidP="00D23067"/>
    <w:p w14:paraId="01CFC8F3" w14:textId="1B5CB0ED" w:rsidR="007903F6" w:rsidRDefault="007903F6" w:rsidP="00D23067"/>
    <w:p w14:paraId="4DFC32BD" w14:textId="5F3367CE" w:rsidR="007903F6" w:rsidRDefault="007903F6" w:rsidP="00D23067"/>
    <w:p w14:paraId="5222404C" w14:textId="0709841F" w:rsidR="007903F6" w:rsidRDefault="007903F6" w:rsidP="00D23067"/>
    <w:p w14:paraId="131E4AF1" w14:textId="0C2DC370" w:rsidR="007903F6" w:rsidRDefault="007903F6" w:rsidP="00D23067"/>
    <w:p w14:paraId="52AF68E4" w14:textId="2E57DE6D" w:rsidR="007903F6" w:rsidRDefault="007903F6" w:rsidP="00D23067"/>
    <w:p w14:paraId="7BFCCF24" w14:textId="2CA38639" w:rsidR="007903F6" w:rsidRDefault="007903F6" w:rsidP="00D23067"/>
    <w:p w14:paraId="18611326" w14:textId="5F28557F" w:rsidR="007903F6" w:rsidRDefault="007903F6" w:rsidP="00D23067"/>
    <w:p w14:paraId="2964C7EC" w14:textId="1A5679F6" w:rsidR="007903F6" w:rsidRDefault="007903F6" w:rsidP="00D23067"/>
    <w:p w14:paraId="029181F3" w14:textId="233307DE" w:rsidR="007903F6" w:rsidRDefault="007903F6" w:rsidP="00D23067"/>
    <w:p w14:paraId="77C19927" w14:textId="591D6547" w:rsidR="007903F6" w:rsidRDefault="007903F6" w:rsidP="00D23067"/>
    <w:p w14:paraId="57C33539" w14:textId="76DDC324" w:rsidR="007903F6" w:rsidRDefault="007903F6" w:rsidP="00D23067"/>
    <w:p w14:paraId="34942A73" w14:textId="332D46AF" w:rsidR="007903F6" w:rsidRDefault="007903F6" w:rsidP="00D23067"/>
    <w:p w14:paraId="6AFD774C" w14:textId="18D682A4" w:rsidR="007903F6" w:rsidRDefault="007903F6" w:rsidP="00D23067"/>
    <w:p w14:paraId="785E93EF" w14:textId="5F5E272B" w:rsidR="007903F6" w:rsidRDefault="007903F6" w:rsidP="00D23067"/>
    <w:p w14:paraId="3A117377" w14:textId="4A8763B6" w:rsidR="007903F6" w:rsidRDefault="007903F6" w:rsidP="00D23067"/>
    <w:p w14:paraId="470921E5" w14:textId="446633CB" w:rsidR="007903F6" w:rsidRDefault="007903F6" w:rsidP="00D23067"/>
    <w:p w14:paraId="1FDDD847" w14:textId="1CBED3FE" w:rsidR="007903F6" w:rsidRDefault="007903F6" w:rsidP="00D23067"/>
    <w:p w14:paraId="5FD77397" w14:textId="677A4A29" w:rsidR="007903F6" w:rsidRDefault="007903F6" w:rsidP="00D23067"/>
    <w:p w14:paraId="597BECB9" w14:textId="02354948" w:rsidR="007903F6" w:rsidRDefault="007903F6" w:rsidP="00D23067"/>
    <w:p w14:paraId="5148FAFD" w14:textId="77D19FB7" w:rsidR="007903F6" w:rsidRDefault="007903F6" w:rsidP="00D23067"/>
    <w:p w14:paraId="3FE91E3A" w14:textId="6D395C87" w:rsidR="007903F6" w:rsidRDefault="007903F6" w:rsidP="00D23067"/>
    <w:p w14:paraId="4C9F8F7E" w14:textId="2050B6B5" w:rsidR="007903F6" w:rsidRDefault="007903F6" w:rsidP="00D23067"/>
    <w:p w14:paraId="537E00BD" w14:textId="23EF3B56" w:rsidR="007903F6" w:rsidRDefault="007903F6" w:rsidP="00D23067"/>
    <w:p w14:paraId="2BC42291" w14:textId="1E6EE3BA" w:rsidR="007903F6" w:rsidRDefault="007903F6" w:rsidP="00D23067"/>
    <w:p w14:paraId="1F232240" w14:textId="21E5B643" w:rsidR="007903F6" w:rsidRDefault="007903F6" w:rsidP="00D23067"/>
    <w:p w14:paraId="048DE6FC" w14:textId="52E2FF54" w:rsidR="007903F6" w:rsidRDefault="007903F6" w:rsidP="00D23067"/>
    <w:p w14:paraId="696A12AE" w14:textId="255B7CE5" w:rsidR="007903F6" w:rsidRDefault="007903F6" w:rsidP="00D23067"/>
    <w:p w14:paraId="41D3354F" w14:textId="5EB0E28D" w:rsidR="007903F6" w:rsidRDefault="007903F6" w:rsidP="00D23067"/>
    <w:p w14:paraId="42F026AC" w14:textId="12085A19" w:rsidR="007903F6" w:rsidRDefault="007903F6" w:rsidP="00D23067"/>
    <w:p w14:paraId="65751ABD" w14:textId="588FC490" w:rsidR="007903F6" w:rsidRDefault="007903F6" w:rsidP="00D23067"/>
    <w:p w14:paraId="1E74A47A" w14:textId="7BD69FD4" w:rsidR="007903F6" w:rsidRDefault="007903F6" w:rsidP="00D23067"/>
    <w:p w14:paraId="73BE7B1A" w14:textId="6D8594A5" w:rsidR="007903F6" w:rsidRDefault="007903F6" w:rsidP="00D23067"/>
    <w:p w14:paraId="38A4760D" w14:textId="1851B128" w:rsidR="007903F6" w:rsidRDefault="007903F6" w:rsidP="00D23067"/>
    <w:p w14:paraId="11061C9B" w14:textId="32842E51" w:rsidR="007903F6" w:rsidRDefault="007903F6" w:rsidP="00D23067"/>
    <w:p w14:paraId="13F1A242" w14:textId="37EA86BC" w:rsidR="007903F6" w:rsidRDefault="007903F6" w:rsidP="00D23067"/>
    <w:p w14:paraId="3B3F9C16" w14:textId="1253BDE7" w:rsidR="007903F6" w:rsidRDefault="007903F6" w:rsidP="00D23067"/>
    <w:p w14:paraId="31A90C74" w14:textId="3D4F8732" w:rsidR="007903F6" w:rsidRDefault="007903F6" w:rsidP="00D23067"/>
    <w:p w14:paraId="2F0266D3" w14:textId="0A2F8871" w:rsidR="007903F6" w:rsidRDefault="007903F6" w:rsidP="00D23067"/>
    <w:p w14:paraId="5C921E15" w14:textId="6C98ECF5" w:rsidR="007903F6" w:rsidRDefault="007903F6" w:rsidP="00D23067"/>
    <w:p w14:paraId="41C77155" w14:textId="1B53AD50" w:rsidR="007903F6" w:rsidRDefault="007903F6" w:rsidP="00D23067"/>
    <w:p w14:paraId="742C8AF6" w14:textId="6BDBE258" w:rsidR="007903F6" w:rsidRDefault="007903F6" w:rsidP="00D23067"/>
    <w:p w14:paraId="6D874838" w14:textId="79EA8F17" w:rsidR="007903F6" w:rsidRDefault="007903F6" w:rsidP="00D23067"/>
    <w:p w14:paraId="36806436" w14:textId="76913305" w:rsidR="007903F6" w:rsidRDefault="007903F6" w:rsidP="00D23067"/>
    <w:p w14:paraId="3B5F4AFE" w14:textId="51CCB5A2" w:rsidR="007903F6" w:rsidRDefault="007903F6" w:rsidP="00D23067"/>
    <w:p w14:paraId="3560ED01" w14:textId="62712171" w:rsidR="007903F6" w:rsidRDefault="007903F6" w:rsidP="00D23067"/>
    <w:p w14:paraId="291CE357" w14:textId="544A3AAD" w:rsidR="007903F6" w:rsidRDefault="007903F6" w:rsidP="00D23067"/>
    <w:p w14:paraId="3EB9CFEC" w14:textId="796A58BD" w:rsidR="007903F6" w:rsidRDefault="007903F6" w:rsidP="00D23067"/>
    <w:p w14:paraId="7FDB39DA" w14:textId="18474F51" w:rsidR="007903F6" w:rsidRDefault="007903F6" w:rsidP="00D23067"/>
    <w:p w14:paraId="02BA984B" w14:textId="4B711BC2" w:rsidR="007903F6" w:rsidRDefault="007903F6" w:rsidP="00D23067"/>
    <w:p w14:paraId="4D42C941" w14:textId="162FA30D" w:rsidR="007903F6" w:rsidRDefault="007903F6" w:rsidP="00D23067"/>
    <w:p w14:paraId="3C8ED46F" w14:textId="4E786E54" w:rsidR="007903F6" w:rsidRDefault="007903F6" w:rsidP="00D23067"/>
    <w:p w14:paraId="7D2D7BB5" w14:textId="54EFBDDF" w:rsidR="007903F6" w:rsidRDefault="007903F6" w:rsidP="00D23067"/>
    <w:p w14:paraId="0C53FC3E" w14:textId="0D007D0A" w:rsidR="007903F6" w:rsidRDefault="007903F6" w:rsidP="00D23067"/>
    <w:p w14:paraId="66C9AA0B" w14:textId="618D57CA" w:rsidR="007903F6" w:rsidRDefault="007903F6" w:rsidP="00D23067"/>
    <w:p w14:paraId="066DBA86" w14:textId="3A996DDD" w:rsidR="007903F6" w:rsidRDefault="007903F6" w:rsidP="00D23067"/>
    <w:p w14:paraId="2B188031" w14:textId="65FAA786" w:rsidR="007903F6" w:rsidRDefault="007903F6" w:rsidP="00D23067"/>
    <w:p w14:paraId="5BF9A3B5" w14:textId="130A4367" w:rsidR="007903F6" w:rsidRDefault="007903F6" w:rsidP="00D23067"/>
    <w:p w14:paraId="0BC8886F" w14:textId="2726BEC7" w:rsidR="007903F6" w:rsidRDefault="007903F6" w:rsidP="00D23067"/>
    <w:p w14:paraId="14719177" w14:textId="63E64C68" w:rsidR="007903F6" w:rsidRDefault="007903F6" w:rsidP="00D23067"/>
    <w:p w14:paraId="150E2B3E" w14:textId="5B9DADDB" w:rsidR="007903F6" w:rsidRDefault="007903F6" w:rsidP="00D23067"/>
    <w:p w14:paraId="4B239D93" w14:textId="3060E346" w:rsidR="007903F6" w:rsidRDefault="007903F6" w:rsidP="00D23067"/>
    <w:p w14:paraId="0FFBCA3A" w14:textId="4989C5B9" w:rsidR="007903F6" w:rsidRDefault="007903F6" w:rsidP="00D23067"/>
    <w:p w14:paraId="45731BF4" w14:textId="6C043FFF" w:rsidR="007903F6" w:rsidRDefault="007903F6" w:rsidP="00D23067"/>
    <w:p w14:paraId="7A180A1A" w14:textId="07487A04" w:rsidR="007903F6" w:rsidRDefault="007903F6" w:rsidP="00D23067"/>
    <w:p w14:paraId="027D9498" w14:textId="26BA33FB" w:rsidR="007903F6" w:rsidRDefault="007903F6" w:rsidP="00D23067"/>
    <w:p w14:paraId="5068F6D5" w14:textId="65D22145" w:rsidR="007903F6" w:rsidRDefault="007903F6" w:rsidP="00D23067"/>
    <w:p w14:paraId="49533061" w14:textId="1773CAB0" w:rsidR="007903F6" w:rsidRDefault="007903F6" w:rsidP="00D23067"/>
    <w:p w14:paraId="5033866C" w14:textId="63B8B7D2" w:rsidR="007903F6" w:rsidRDefault="007903F6" w:rsidP="00D23067"/>
    <w:p w14:paraId="4070E448" w14:textId="45F274B3" w:rsidR="007903F6" w:rsidRDefault="007903F6" w:rsidP="00D23067"/>
    <w:p w14:paraId="0173C901" w14:textId="51F2D3E6" w:rsidR="007903F6" w:rsidRDefault="007903F6" w:rsidP="00D23067"/>
    <w:p w14:paraId="6BB802A8" w14:textId="0D4AE61D" w:rsidR="007903F6" w:rsidRDefault="007903F6" w:rsidP="00D23067"/>
    <w:p w14:paraId="0D6A9C69" w14:textId="4DFF329F" w:rsidR="007903F6" w:rsidRDefault="007903F6" w:rsidP="00D23067"/>
    <w:p w14:paraId="54399CD9" w14:textId="77777777" w:rsidR="007903F6" w:rsidRDefault="007903F6" w:rsidP="007903F6"/>
    <w:p w14:paraId="41431709" w14:textId="77777777" w:rsidR="007903F6" w:rsidRDefault="007903F6" w:rsidP="007903F6"/>
    <w:p w14:paraId="45D784D1" w14:textId="77777777" w:rsidR="007903F6" w:rsidRDefault="007903F6" w:rsidP="007903F6"/>
    <w:p w14:paraId="780F29E1" w14:textId="77777777" w:rsidR="007903F6" w:rsidRDefault="007903F6" w:rsidP="007903F6"/>
    <w:p w14:paraId="78C6826A" w14:textId="77777777" w:rsidR="007903F6" w:rsidRDefault="007903F6" w:rsidP="007903F6"/>
    <w:p w14:paraId="72860913" w14:textId="77777777" w:rsidR="007903F6" w:rsidRDefault="007903F6" w:rsidP="007903F6"/>
    <w:p w14:paraId="1B1725C0" w14:textId="77777777" w:rsidR="007903F6" w:rsidRDefault="007903F6" w:rsidP="007903F6"/>
    <w:p w14:paraId="620FF65D" w14:textId="77777777" w:rsidR="007903F6" w:rsidRDefault="007903F6" w:rsidP="007903F6"/>
    <w:p w14:paraId="196B2FCB" w14:textId="77777777" w:rsidR="007903F6" w:rsidRDefault="007903F6" w:rsidP="007903F6"/>
    <w:p w14:paraId="401548B3" w14:textId="77777777" w:rsidR="007903F6" w:rsidRDefault="007903F6" w:rsidP="007903F6"/>
    <w:p w14:paraId="0B92DF96" w14:textId="77777777" w:rsidR="007903F6" w:rsidRDefault="007903F6" w:rsidP="007903F6"/>
    <w:p w14:paraId="1C9827D4" w14:textId="77777777" w:rsidR="007903F6" w:rsidRDefault="007903F6" w:rsidP="007903F6"/>
    <w:p w14:paraId="143CBB8C" w14:textId="77777777" w:rsidR="007903F6" w:rsidRDefault="007903F6" w:rsidP="007903F6"/>
    <w:p w14:paraId="78F3A0EE" w14:textId="77777777" w:rsidR="007903F6" w:rsidRDefault="007903F6" w:rsidP="007903F6"/>
    <w:p w14:paraId="3571B7B5" w14:textId="77777777" w:rsidR="007903F6" w:rsidRDefault="007903F6" w:rsidP="007903F6"/>
    <w:p w14:paraId="66A16E4C" w14:textId="77777777" w:rsidR="007903F6" w:rsidRDefault="007903F6" w:rsidP="007903F6"/>
    <w:p w14:paraId="5A1147C1" w14:textId="77777777" w:rsidR="007903F6" w:rsidRDefault="007903F6" w:rsidP="007903F6"/>
    <w:p w14:paraId="63FA9166" w14:textId="77777777" w:rsidR="007903F6" w:rsidRDefault="007903F6" w:rsidP="007903F6"/>
    <w:p w14:paraId="1EA8F18A" w14:textId="77777777" w:rsidR="007903F6" w:rsidRDefault="007903F6" w:rsidP="007903F6"/>
    <w:p w14:paraId="5246FBCC" w14:textId="77777777" w:rsidR="007903F6" w:rsidRDefault="007903F6" w:rsidP="007903F6"/>
    <w:p w14:paraId="08369196" w14:textId="77777777" w:rsidR="007903F6" w:rsidRDefault="007903F6" w:rsidP="007903F6"/>
    <w:p w14:paraId="307BDE1E" w14:textId="77777777" w:rsidR="007903F6" w:rsidRDefault="007903F6" w:rsidP="007903F6"/>
    <w:p w14:paraId="1B04E856" w14:textId="77777777" w:rsidR="007903F6" w:rsidRDefault="007903F6" w:rsidP="007903F6"/>
    <w:p w14:paraId="2651F101" w14:textId="77777777" w:rsidR="007903F6" w:rsidRDefault="007903F6" w:rsidP="007903F6"/>
    <w:p w14:paraId="30976AF6" w14:textId="77777777" w:rsidR="007903F6" w:rsidRDefault="007903F6" w:rsidP="007903F6"/>
    <w:p w14:paraId="3BEF30AA" w14:textId="77777777" w:rsidR="007903F6" w:rsidRDefault="007903F6" w:rsidP="007903F6"/>
    <w:p w14:paraId="622AC6AB" w14:textId="77777777" w:rsidR="007903F6" w:rsidRDefault="007903F6" w:rsidP="007903F6"/>
    <w:p w14:paraId="1E1470F4" w14:textId="77777777" w:rsidR="007903F6" w:rsidRDefault="007903F6" w:rsidP="007903F6"/>
    <w:p w14:paraId="113E0A86" w14:textId="77777777" w:rsidR="007903F6" w:rsidRDefault="007903F6" w:rsidP="007903F6">
      <w:pPr>
        <w:widowControl/>
        <w:jc w:val="left"/>
      </w:pPr>
      <w:r>
        <w:rPr>
          <w:noProof/>
        </w:rPr>
        <mc:AlternateContent>
          <mc:Choice Requires="wps">
            <w:drawing>
              <wp:anchor distT="0" distB="0" distL="114300" distR="114300" simplePos="0" relativeHeight="251678208" behindDoc="0" locked="0" layoutInCell="1" allowOverlap="1" wp14:anchorId="03AAF29A" wp14:editId="5029A788">
                <wp:simplePos x="0" y="0"/>
                <wp:positionH relativeFrom="margin">
                  <wp:posOffset>-407035</wp:posOffset>
                </wp:positionH>
                <wp:positionV relativeFrom="page">
                  <wp:posOffset>752475</wp:posOffset>
                </wp:positionV>
                <wp:extent cx="7291070" cy="8305800"/>
                <wp:effectExtent l="0" t="0" r="0" b="0"/>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8BF6" w14:textId="77777777" w:rsidR="007903F6" w:rsidRDefault="007903F6" w:rsidP="007903F6">
                            <w:pPr>
                              <w:ind w:right="404" w:firstLineChars="500" w:firstLine="1014"/>
                              <w:rPr>
                                <w:sz w:val="18"/>
                                <w:szCs w:val="22"/>
                              </w:rPr>
                            </w:pPr>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 xml:space="preserve">：不足 </w:t>
                            </w:r>
                          </w:p>
                          <w:p w14:paraId="31F918B0" w14:textId="77777777" w:rsidR="007903F6" w:rsidRPr="00BD70B7" w:rsidRDefault="007903F6" w:rsidP="007903F6">
                            <w:pPr>
                              <w:rPr>
                                <w:rFonts w:ascii="ＭＳ ゴシック" w:eastAsia="ＭＳ ゴシック" w:hAnsi="ＭＳ ゴシック"/>
                                <w:b/>
                                <w:sz w:val="22"/>
                                <w:szCs w:val="22"/>
                              </w:rPr>
                            </w:pPr>
                            <w:r w:rsidRPr="00BD70B7">
                              <w:rPr>
                                <w:rFonts w:hint="eastAsia"/>
                                <w:sz w:val="18"/>
                                <w:szCs w:val="22"/>
                              </w:rPr>
                              <w:t xml:space="preserve">  　 </w:t>
                            </w:r>
                            <w:r w:rsidRPr="00BD70B7">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w:t>
                            </w:r>
                            <w:r w:rsidRPr="00BD70B7">
                              <w:rPr>
                                <w:rFonts w:ascii="ＭＳ ゴシック" w:eastAsia="ＭＳ ゴシック" w:hAnsi="ＭＳ ゴシック" w:hint="eastAsia"/>
                                <w:b/>
                                <w:sz w:val="22"/>
                                <w:szCs w:val="22"/>
                              </w:rPr>
                              <w:t>章　産業の再生による雇用の創出・次世代を担うリーダー等の育成（産業・人財育成）</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048516F0" w14:textId="77777777" w:rsidTr="00CA6F0E">
                              <w:tc>
                                <w:tcPr>
                                  <w:tcW w:w="1808" w:type="dxa"/>
                                  <w:vMerge w:val="restart"/>
                                  <w:tcBorders>
                                    <w:top w:val="single" w:sz="12" w:space="0" w:color="auto"/>
                                    <w:left w:val="single" w:sz="12" w:space="0" w:color="auto"/>
                                  </w:tcBorders>
                                  <w:shd w:val="clear" w:color="auto" w:fill="FFCCFF"/>
                                  <w:vAlign w:val="center"/>
                                </w:tcPr>
                                <w:p w14:paraId="3C34D3E1"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51B14491"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18A042C0"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572D6B95"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0D02F4D2" w14:textId="77777777" w:rsidTr="00CA6F0E">
                              <w:tc>
                                <w:tcPr>
                                  <w:tcW w:w="1808" w:type="dxa"/>
                                  <w:vMerge/>
                                  <w:tcBorders>
                                    <w:left w:val="single" w:sz="12" w:space="0" w:color="auto"/>
                                  </w:tcBorders>
                                  <w:shd w:val="clear" w:color="auto" w:fill="FFCCFF"/>
                                  <w:vAlign w:val="center"/>
                                </w:tcPr>
                                <w:p w14:paraId="00CDA692"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6C7BD70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5F5E769"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25BB9CD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297D651C"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4A9CBE0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A342BF3"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3E86F5B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5A8CA792"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1057A2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2A2D375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23B1BFE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51BE7F1"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4A9DFF63"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2A5B561A"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67CBD7C9" w14:textId="77777777" w:rsidTr="00CA6F0E">
                              <w:trPr>
                                <w:trHeight w:val="639"/>
                              </w:trPr>
                              <w:tc>
                                <w:tcPr>
                                  <w:tcW w:w="1808" w:type="dxa"/>
                                  <w:tcBorders>
                                    <w:left w:val="single" w:sz="12" w:space="0" w:color="auto"/>
                                  </w:tcBorders>
                                  <w:shd w:val="clear" w:color="auto" w:fill="auto"/>
                                  <w:vAlign w:val="center"/>
                                </w:tcPr>
                                <w:p w14:paraId="4576D9CE"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№１</w:t>
                                  </w:r>
                                </w:p>
                                <w:p w14:paraId="7B8E928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水産業、水産</w:t>
                                  </w:r>
                                </w:p>
                                <w:p w14:paraId="2798CF1D"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加工業</w:t>
                                  </w:r>
                                </w:p>
                              </w:tc>
                              <w:tc>
                                <w:tcPr>
                                  <w:tcW w:w="862" w:type="dxa"/>
                                  <w:shd w:val="clear" w:color="auto" w:fill="auto"/>
                                  <w:vAlign w:val="center"/>
                                </w:tcPr>
                                <w:p w14:paraId="2C4E65AD"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20.0</w:t>
                                  </w:r>
                                </w:p>
                              </w:tc>
                              <w:tc>
                                <w:tcPr>
                                  <w:tcW w:w="904" w:type="dxa"/>
                                  <w:shd w:val="clear" w:color="auto" w:fill="auto"/>
                                  <w:vAlign w:val="center"/>
                                </w:tcPr>
                                <w:p w14:paraId="569F6507"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56.7</w:t>
                                  </w:r>
                                </w:p>
                              </w:tc>
                              <w:tc>
                                <w:tcPr>
                                  <w:tcW w:w="898" w:type="dxa"/>
                                  <w:shd w:val="clear" w:color="auto" w:fill="auto"/>
                                  <w:vAlign w:val="center"/>
                                </w:tcPr>
                                <w:p w14:paraId="3BF3ACD0" w14:textId="77777777" w:rsidR="007903F6" w:rsidRPr="00BD70B7" w:rsidRDefault="007903F6" w:rsidP="00BD70B7">
                                  <w:pPr>
                                    <w:ind w:left="238" w:hanging="238"/>
                                    <w:jc w:val="center"/>
                                    <w:rPr>
                                      <w:sz w:val="18"/>
                                      <w:szCs w:val="18"/>
                                    </w:rPr>
                                  </w:pPr>
                                  <w:r w:rsidRPr="00BD70B7">
                                    <w:rPr>
                                      <w:rFonts w:hint="eastAsia"/>
                                      <w:sz w:val="18"/>
                                      <w:szCs w:val="18"/>
                                    </w:rPr>
                                    <w:t>23.3</w:t>
                                  </w:r>
                                </w:p>
                              </w:tc>
                              <w:tc>
                                <w:tcPr>
                                  <w:tcW w:w="850" w:type="dxa"/>
                                  <w:shd w:val="clear" w:color="auto" w:fill="auto"/>
                                  <w:vAlign w:val="center"/>
                                </w:tcPr>
                                <w:p w14:paraId="0E39774A"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4DA20F8C"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D3B5A81"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490BEF3D" w14:textId="77777777" w:rsidR="007903F6" w:rsidRPr="00BD70B7" w:rsidRDefault="007903F6" w:rsidP="00BD70B7">
                                  <w:pPr>
                                    <w:snapToGrid w:val="0"/>
                                    <w:spacing w:line="180" w:lineRule="exact"/>
                                    <w:rPr>
                                      <w:rFonts w:hAnsi="ＭＳ 明朝"/>
                                      <w:sz w:val="18"/>
                                      <w:szCs w:val="18"/>
                                    </w:rPr>
                                  </w:pPr>
                                </w:p>
                                <w:p w14:paraId="69E5D1F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0B51CFE" w14:textId="77777777" w:rsidR="007903F6" w:rsidRPr="00BD70B7" w:rsidRDefault="007903F6" w:rsidP="00BD70B7">
                                  <w:pPr>
                                    <w:snapToGrid w:val="0"/>
                                    <w:spacing w:line="180" w:lineRule="exact"/>
                                    <w:rPr>
                                      <w:rFonts w:hAnsi="ＭＳ 明朝"/>
                                      <w:sz w:val="18"/>
                                      <w:szCs w:val="18"/>
                                    </w:rPr>
                                  </w:pPr>
                                </w:p>
                                <w:p w14:paraId="2F26067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・「育てる漁業」の推進に当たっては、コンブ以外の養殖の検討を行い、種苗生産施設等の老朽化対策、生産物の付加価値向上に努められたい。</w:t>
                                  </w:r>
                                </w:p>
                                <w:p w14:paraId="60D2633C"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イカ漁の世界的な不漁が続き、水産加工場は原料の確保が難しく存亡の危機状況にある。施策に「スルメ製品の食べ方、利用方法を普及し、売り上げの拡大に努める」とあるが、抜本的な対策を検討する時期に来ていると思慮する。</w:t>
                                  </w:r>
                                </w:p>
                                <w:p w14:paraId="0235DF80" w14:textId="77777777" w:rsidR="007903F6" w:rsidRPr="00BD70B7" w:rsidRDefault="007903F6" w:rsidP="00BD70B7">
                                  <w:pPr>
                                    <w:snapToGrid w:val="0"/>
                                    <w:spacing w:line="180" w:lineRule="exact"/>
                                    <w:rPr>
                                      <w:rFonts w:hAnsi="ＭＳ 明朝"/>
                                      <w:sz w:val="18"/>
                                      <w:szCs w:val="18"/>
                                    </w:rPr>
                                  </w:pPr>
                                </w:p>
                              </w:tc>
                            </w:tr>
                            <w:tr w:rsidR="007903F6" w:rsidRPr="005F14EB" w14:paraId="0E477AFC" w14:textId="77777777" w:rsidTr="00CA6F0E">
                              <w:trPr>
                                <w:trHeight w:val="584"/>
                              </w:trPr>
                              <w:tc>
                                <w:tcPr>
                                  <w:tcW w:w="1808" w:type="dxa"/>
                                  <w:tcBorders>
                                    <w:left w:val="single" w:sz="12" w:space="0" w:color="auto"/>
                                  </w:tcBorders>
                                  <w:shd w:val="clear" w:color="auto" w:fill="auto"/>
                                  <w:vAlign w:val="center"/>
                                </w:tcPr>
                                <w:p w14:paraId="12223342"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№２</w:t>
                                  </w:r>
                                </w:p>
                                <w:p w14:paraId="4515316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農業</w:t>
                                  </w:r>
                                </w:p>
                              </w:tc>
                              <w:tc>
                                <w:tcPr>
                                  <w:tcW w:w="862" w:type="dxa"/>
                                  <w:shd w:val="clear" w:color="auto" w:fill="auto"/>
                                  <w:vAlign w:val="center"/>
                                </w:tcPr>
                                <w:p w14:paraId="59155918"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2307C04B"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70.0</w:t>
                                  </w:r>
                                </w:p>
                              </w:tc>
                              <w:tc>
                                <w:tcPr>
                                  <w:tcW w:w="898" w:type="dxa"/>
                                  <w:shd w:val="clear" w:color="auto" w:fill="auto"/>
                                  <w:vAlign w:val="center"/>
                                </w:tcPr>
                                <w:p w14:paraId="7B68B72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30.0</w:t>
                                  </w:r>
                                </w:p>
                              </w:tc>
                              <w:tc>
                                <w:tcPr>
                                  <w:tcW w:w="850" w:type="dxa"/>
                                  <w:shd w:val="clear" w:color="auto" w:fill="auto"/>
                                  <w:vAlign w:val="center"/>
                                </w:tcPr>
                                <w:p w14:paraId="7B47AFC1"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082E75B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96728B9"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05923E57" w14:textId="77777777" w:rsidR="007903F6" w:rsidRPr="00BD70B7" w:rsidRDefault="007903F6" w:rsidP="00BD70B7">
                                  <w:pPr>
                                    <w:snapToGrid w:val="0"/>
                                    <w:spacing w:line="180" w:lineRule="exact"/>
                                    <w:rPr>
                                      <w:rFonts w:hAnsi="ＭＳ 明朝"/>
                                      <w:sz w:val="18"/>
                                      <w:szCs w:val="18"/>
                                    </w:rPr>
                                  </w:pPr>
                                </w:p>
                                <w:p w14:paraId="566E504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基本目標の進捗状況については、「やや不足」と評価する。</w:t>
                                  </w:r>
                                </w:p>
                                <w:p w14:paraId="610A378A" w14:textId="77777777" w:rsidR="007903F6" w:rsidRPr="00BD70B7" w:rsidRDefault="007903F6" w:rsidP="00BD70B7">
                                  <w:pPr>
                                    <w:snapToGrid w:val="0"/>
                                    <w:spacing w:line="180" w:lineRule="exact"/>
                                    <w:rPr>
                                      <w:rFonts w:hAnsi="ＭＳ 明朝"/>
                                      <w:sz w:val="18"/>
                                      <w:szCs w:val="18"/>
                                    </w:rPr>
                                  </w:pPr>
                                </w:p>
                                <w:p w14:paraId="6001861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・農家経営の現状を把握する基礎的データ（作物別：作付面積・収穫量・収穫額等）の整備が必要。</w:t>
                                  </w:r>
                                </w:p>
                                <w:p w14:paraId="358316B3"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・平成29年度に作成した「福島版営農モデル」を待ちの姿勢ではなく、町が積極的に関与して進める事が必要。</w:t>
                                  </w:r>
                                </w:p>
                                <w:p w14:paraId="010A96CA" w14:textId="77777777" w:rsidR="007903F6" w:rsidRPr="00BD70B7" w:rsidRDefault="007903F6" w:rsidP="00BD70B7">
                                  <w:pPr>
                                    <w:snapToGrid w:val="0"/>
                                    <w:spacing w:line="180" w:lineRule="exact"/>
                                    <w:rPr>
                                      <w:rFonts w:hAnsi="ＭＳ 明朝"/>
                                      <w:sz w:val="18"/>
                                      <w:szCs w:val="18"/>
                                    </w:rPr>
                                  </w:pPr>
                                </w:p>
                              </w:tc>
                            </w:tr>
                            <w:tr w:rsidR="007903F6" w:rsidRPr="005F14EB" w14:paraId="70214CB8" w14:textId="77777777" w:rsidTr="00CA6F0E">
                              <w:trPr>
                                <w:trHeight w:val="907"/>
                              </w:trPr>
                              <w:tc>
                                <w:tcPr>
                                  <w:tcW w:w="1808" w:type="dxa"/>
                                  <w:tcBorders>
                                    <w:left w:val="single" w:sz="12" w:space="0" w:color="auto"/>
                                  </w:tcBorders>
                                  <w:shd w:val="clear" w:color="auto" w:fill="auto"/>
                                  <w:vAlign w:val="center"/>
                                </w:tcPr>
                                <w:p w14:paraId="6745C07B"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№３</w:t>
                                  </w:r>
                                </w:p>
                                <w:p w14:paraId="79F6171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林業</w:t>
                                  </w:r>
                                </w:p>
                              </w:tc>
                              <w:tc>
                                <w:tcPr>
                                  <w:tcW w:w="862" w:type="dxa"/>
                                  <w:shd w:val="clear" w:color="auto" w:fill="auto"/>
                                  <w:vAlign w:val="center"/>
                                </w:tcPr>
                                <w:p w14:paraId="70E0E528"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0.0</w:t>
                                  </w:r>
                                </w:p>
                              </w:tc>
                              <w:tc>
                                <w:tcPr>
                                  <w:tcW w:w="904" w:type="dxa"/>
                                  <w:shd w:val="clear" w:color="auto" w:fill="auto"/>
                                  <w:vAlign w:val="center"/>
                                </w:tcPr>
                                <w:p w14:paraId="7EC43008"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91.7</w:t>
                                  </w:r>
                                </w:p>
                              </w:tc>
                              <w:tc>
                                <w:tcPr>
                                  <w:tcW w:w="898" w:type="dxa"/>
                                  <w:shd w:val="clear" w:color="auto" w:fill="auto"/>
                                  <w:vAlign w:val="center"/>
                                </w:tcPr>
                                <w:p w14:paraId="4773908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8.3</w:t>
                                  </w:r>
                                </w:p>
                              </w:tc>
                              <w:tc>
                                <w:tcPr>
                                  <w:tcW w:w="850" w:type="dxa"/>
                                  <w:shd w:val="clear" w:color="auto" w:fill="auto"/>
                                  <w:vAlign w:val="center"/>
                                </w:tcPr>
                                <w:p w14:paraId="377C5AFE"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8BB94D8"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F4A02C1"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25586940" w14:textId="77777777" w:rsidR="007903F6" w:rsidRPr="00BD70B7" w:rsidRDefault="007903F6" w:rsidP="00BD70B7">
                                  <w:pPr>
                                    <w:snapToGrid w:val="0"/>
                                    <w:spacing w:line="180" w:lineRule="exact"/>
                                    <w:rPr>
                                      <w:rFonts w:hAnsi="ＭＳ 明朝"/>
                                      <w:sz w:val="18"/>
                                      <w:szCs w:val="18"/>
                                    </w:rPr>
                                  </w:pPr>
                                </w:p>
                                <w:p w14:paraId="4BCA8C7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基本目標の進捗状況については、「やや不足」と評価する。</w:t>
                                  </w:r>
                                </w:p>
                                <w:p w14:paraId="347CD295" w14:textId="77777777" w:rsidR="007903F6" w:rsidRPr="00BD70B7" w:rsidRDefault="007903F6" w:rsidP="00BD70B7">
                                  <w:pPr>
                                    <w:snapToGrid w:val="0"/>
                                    <w:spacing w:line="180" w:lineRule="exact"/>
                                    <w:rPr>
                                      <w:rFonts w:hAnsi="ＭＳ 明朝"/>
                                      <w:sz w:val="18"/>
                                      <w:szCs w:val="18"/>
                                    </w:rPr>
                                  </w:pPr>
                                </w:p>
                                <w:p w14:paraId="33A76DE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・森林組合の再建も順調のようであるが、組合の安定経営、町有林を含めた民有林の適正管理対策として、町産業課への適切な人事配置を期待する。</w:t>
                                  </w:r>
                                </w:p>
                                <w:p w14:paraId="3931081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・木材の販売・活用については、「製材業者の育成・確保」の施策となっているが、広域的体制の検討が必要と思慮する。</w:t>
                                  </w:r>
                                </w:p>
                                <w:p w14:paraId="2910693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・「横綱しいたけ」としてのブランドも定着してきており、しいたけ栽培の原木確保が必要。</w:t>
                                  </w:r>
                                </w:p>
                                <w:p w14:paraId="75A25845" w14:textId="77777777" w:rsidR="007903F6" w:rsidRPr="00BD70B7" w:rsidRDefault="007903F6" w:rsidP="00BD70B7">
                                  <w:pPr>
                                    <w:snapToGrid w:val="0"/>
                                    <w:spacing w:line="180" w:lineRule="exact"/>
                                    <w:rPr>
                                      <w:rFonts w:hAnsi="ＭＳ 明朝"/>
                                      <w:sz w:val="18"/>
                                      <w:szCs w:val="18"/>
                                    </w:rPr>
                                  </w:pPr>
                                </w:p>
                              </w:tc>
                            </w:tr>
                            <w:tr w:rsidR="007903F6" w:rsidRPr="005F14EB" w14:paraId="5A041E85" w14:textId="77777777" w:rsidTr="00CA6F0E">
                              <w:trPr>
                                <w:trHeight w:val="706"/>
                              </w:trPr>
                              <w:tc>
                                <w:tcPr>
                                  <w:tcW w:w="1808" w:type="dxa"/>
                                  <w:tcBorders>
                                    <w:left w:val="single" w:sz="12" w:space="0" w:color="auto"/>
                                    <w:bottom w:val="single" w:sz="12" w:space="0" w:color="auto"/>
                                  </w:tcBorders>
                                  <w:shd w:val="clear" w:color="auto" w:fill="auto"/>
                                  <w:vAlign w:val="center"/>
                                </w:tcPr>
                                <w:p w14:paraId="48892036"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№４</w:t>
                                  </w:r>
                                </w:p>
                                <w:p w14:paraId="4FA58AB6"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商工業、地場</w:t>
                                  </w:r>
                                </w:p>
                                <w:p w14:paraId="1CC752D1"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産品</w:t>
                                  </w:r>
                                </w:p>
                              </w:tc>
                              <w:tc>
                                <w:tcPr>
                                  <w:tcW w:w="862" w:type="dxa"/>
                                  <w:tcBorders>
                                    <w:bottom w:val="single" w:sz="12" w:space="0" w:color="auto"/>
                                  </w:tcBorders>
                                  <w:shd w:val="clear" w:color="auto" w:fill="auto"/>
                                  <w:vAlign w:val="center"/>
                                </w:tcPr>
                                <w:p w14:paraId="25C0E894"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16.7</w:t>
                                  </w:r>
                                </w:p>
                              </w:tc>
                              <w:tc>
                                <w:tcPr>
                                  <w:tcW w:w="904" w:type="dxa"/>
                                  <w:tcBorders>
                                    <w:bottom w:val="single" w:sz="12" w:space="0" w:color="auto"/>
                                  </w:tcBorders>
                                  <w:shd w:val="clear" w:color="auto" w:fill="auto"/>
                                  <w:vAlign w:val="center"/>
                                </w:tcPr>
                                <w:p w14:paraId="74A748A2"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41.7</w:t>
                                  </w:r>
                                </w:p>
                              </w:tc>
                              <w:tc>
                                <w:tcPr>
                                  <w:tcW w:w="898" w:type="dxa"/>
                                  <w:tcBorders>
                                    <w:bottom w:val="single" w:sz="12" w:space="0" w:color="auto"/>
                                  </w:tcBorders>
                                  <w:shd w:val="clear" w:color="auto" w:fill="auto"/>
                                  <w:vAlign w:val="center"/>
                                </w:tcPr>
                                <w:p w14:paraId="509A6B02"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33.3</w:t>
                                  </w:r>
                                </w:p>
                              </w:tc>
                              <w:tc>
                                <w:tcPr>
                                  <w:tcW w:w="850" w:type="dxa"/>
                                  <w:tcBorders>
                                    <w:bottom w:val="single" w:sz="12" w:space="0" w:color="auto"/>
                                  </w:tcBorders>
                                  <w:shd w:val="clear" w:color="auto" w:fill="auto"/>
                                  <w:vAlign w:val="center"/>
                                </w:tcPr>
                                <w:p w14:paraId="4F0804D1"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01AD9EA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7CABD5D0"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67367D6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基本目標の進捗状況については、「やや不足」と評価する。</w:t>
                                  </w:r>
                                </w:p>
                                <w:p w14:paraId="3075DE77" w14:textId="77777777" w:rsidR="007903F6" w:rsidRPr="00BD70B7" w:rsidRDefault="007903F6" w:rsidP="00BD70B7">
                                  <w:pPr>
                                    <w:snapToGrid w:val="0"/>
                                    <w:spacing w:line="180" w:lineRule="exact"/>
                                    <w:rPr>
                                      <w:rFonts w:hAnsi="ＭＳ 明朝"/>
                                      <w:sz w:val="18"/>
                                      <w:szCs w:val="18"/>
                                    </w:rPr>
                                  </w:pPr>
                                </w:p>
                                <w:p w14:paraId="34E4535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・地場産品について、いつまでたっても完成品ができない状況を憂慮する。新製品の積極的開発を期待する。</w:t>
                                  </w:r>
                                </w:p>
                                <w:p w14:paraId="365E4830"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・商工業者の所得衰退は著しく、閉店・廃業が漸増している。過疎・少子高齢化が進行する状況下での商業環境について、関係機関と具体的な検討が必要。</w:t>
                                  </w:r>
                                </w:p>
                              </w:tc>
                            </w:tr>
                          </w:tbl>
                          <w:p w14:paraId="6B13C049"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F29A" id="_x0000_s1043" style="position:absolute;margin-left:-32.05pt;margin-top:59.25pt;width:574.1pt;height:65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" filled="f" stroked="f">
                <v:textbox inset="5.85pt,.7pt,5.85pt,.7pt">
                  <w:txbxContent>
                    <w:p w14:paraId="248F8BF6" w14:textId="77777777" w:rsidR="007903F6" w:rsidRDefault="007903F6" w:rsidP="007903F6">
                      <w:pPr>
                        <w:ind w:right="404" w:firstLineChars="500" w:firstLine="1014"/>
                        <w:rPr>
                          <w:sz w:val="18"/>
                          <w:szCs w:val="22"/>
                        </w:rPr>
                      </w:pPr>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 xml:space="preserve">：不足 </w:t>
                      </w:r>
                    </w:p>
                    <w:p w14:paraId="31F918B0" w14:textId="77777777" w:rsidR="007903F6" w:rsidRPr="00BD70B7" w:rsidRDefault="007903F6" w:rsidP="007903F6">
                      <w:pPr>
                        <w:rPr>
                          <w:rFonts w:ascii="ＭＳ ゴシック" w:eastAsia="ＭＳ ゴシック" w:hAnsi="ＭＳ ゴシック"/>
                          <w:b/>
                          <w:sz w:val="22"/>
                          <w:szCs w:val="22"/>
                        </w:rPr>
                      </w:pPr>
                      <w:r w:rsidRPr="00BD70B7">
                        <w:rPr>
                          <w:rFonts w:hint="eastAsia"/>
                          <w:sz w:val="18"/>
                          <w:szCs w:val="22"/>
                        </w:rPr>
                        <w:t xml:space="preserve">  　 </w:t>
                      </w:r>
                      <w:r w:rsidRPr="00BD70B7">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w:t>
                      </w:r>
                      <w:r w:rsidRPr="00BD70B7">
                        <w:rPr>
                          <w:rFonts w:ascii="ＭＳ ゴシック" w:eastAsia="ＭＳ ゴシック" w:hAnsi="ＭＳ ゴシック" w:hint="eastAsia"/>
                          <w:b/>
                          <w:sz w:val="22"/>
                          <w:szCs w:val="22"/>
                        </w:rPr>
                        <w:t>章　産業の再生による雇用の創出・次世代を担うリーダー等の育成（産業・人財育成）</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048516F0" w14:textId="77777777" w:rsidTr="00CA6F0E">
                        <w:tc>
                          <w:tcPr>
                            <w:tcW w:w="1808" w:type="dxa"/>
                            <w:vMerge w:val="restart"/>
                            <w:tcBorders>
                              <w:top w:val="single" w:sz="12" w:space="0" w:color="auto"/>
                              <w:left w:val="single" w:sz="12" w:space="0" w:color="auto"/>
                            </w:tcBorders>
                            <w:shd w:val="clear" w:color="auto" w:fill="FFCCFF"/>
                            <w:vAlign w:val="center"/>
                          </w:tcPr>
                          <w:p w14:paraId="3C34D3E1"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51B14491"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18A042C0"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572D6B95"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0D02F4D2" w14:textId="77777777" w:rsidTr="00CA6F0E">
                        <w:tc>
                          <w:tcPr>
                            <w:tcW w:w="1808" w:type="dxa"/>
                            <w:vMerge/>
                            <w:tcBorders>
                              <w:left w:val="single" w:sz="12" w:space="0" w:color="auto"/>
                            </w:tcBorders>
                            <w:shd w:val="clear" w:color="auto" w:fill="FFCCFF"/>
                            <w:vAlign w:val="center"/>
                          </w:tcPr>
                          <w:p w14:paraId="00CDA692"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6C7BD70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5F5E769"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25BB9CD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297D651C"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4A9CBE0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A342BF3"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3E86F5B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5A8CA792"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1057A2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2A2D375D"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23B1BFE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51BE7F1"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4A9DFF63"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2A5B561A"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67CBD7C9" w14:textId="77777777" w:rsidTr="00CA6F0E">
                        <w:trPr>
                          <w:trHeight w:val="639"/>
                        </w:trPr>
                        <w:tc>
                          <w:tcPr>
                            <w:tcW w:w="1808" w:type="dxa"/>
                            <w:tcBorders>
                              <w:left w:val="single" w:sz="12" w:space="0" w:color="auto"/>
                            </w:tcBorders>
                            <w:shd w:val="clear" w:color="auto" w:fill="auto"/>
                            <w:vAlign w:val="center"/>
                          </w:tcPr>
                          <w:p w14:paraId="4576D9CE"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№１</w:t>
                            </w:r>
                          </w:p>
                          <w:p w14:paraId="7B8E928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水産業、水産</w:t>
                            </w:r>
                          </w:p>
                          <w:p w14:paraId="2798CF1D"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加工業</w:t>
                            </w:r>
                          </w:p>
                        </w:tc>
                        <w:tc>
                          <w:tcPr>
                            <w:tcW w:w="862" w:type="dxa"/>
                            <w:shd w:val="clear" w:color="auto" w:fill="auto"/>
                            <w:vAlign w:val="center"/>
                          </w:tcPr>
                          <w:p w14:paraId="2C4E65AD"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20.0</w:t>
                            </w:r>
                          </w:p>
                        </w:tc>
                        <w:tc>
                          <w:tcPr>
                            <w:tcW w:w="904" w:type="dxa"/>
                            <w:shd w:val="clear" w:color="auto" w:fill="auto"/>
                            <w:vAlign w:val="center"/>
                          </w:tcPr>
                          <w:p w14:paraId="569F6507"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56.7</w:t>
                            </w:r>
                          </w:p>
                        </w:tc>
                        <w:tc>
                          <w:tcPr>
                            <w:tcW w:w="898" w:type="dxa"/>
                            <w:shd w:val="clear" w:color="auto" w:fill="auto"/>
                            <w:vAlign w:val="center"/>
                          </w:tcPr>
                          <w:p w14:paraId="3BF3ACD0" w14:textId="77777777" w:rsidR="007903F6" w:rsidRPr="00BD70B7" w:rsidRDefault="007903F6" w:rsidP="00BD70B7">
                            <w:pPr>
                              <w:ind w:left="238" w:hanging="238"/>
                              <w:jc w:val="center"/>
                              <w:rPr>
                                <w:sz w:val="18"/>
                                <w:szCs w:val="18"/>
                              </w:rPr>
                            </w:pPr>
                            <w:r w:rsidRPr="00BD70B7">
                              <w:rPr>
                                <w:rFonts w:hint="eastAsia"/>
                                <w:sz w:val="18"/>
                                <w:szCs w:val="18"/>
                              </w:rPr>
                              <w:t>23.3</w:t>
                            </w:r>
                          </w:p>
                        </w:tc>
                        <w:tc>
                          <w:tcPr>
                            <w:tcW w:w="850" w:type="dxa"/>
                            <w:shd w:val="clear" w:color="auto" w:fill="auto"/>
                            <w:vAlign w:val="center"/>
                          </w:tcPr>
                          <w:p w14:paraId="0E39774A"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4DA20F8C"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D3B5A81"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490BEF3D" w14:textId="77777777" w:rsidR="007903F6" w:rsidRPr="00BD70B7" w:rsidRDefault="007903F6" w:rsidP="00BD70B7">
                            <w:pPr>
                              <w:snapToGrid w:val="0"/>
                              <w:spacing w:line="180" w:lineRule="exact"/>
                              <w:rPr>
                                <w:rFonts w:hAnsi="ＭＳ 明朝"/>
                                <w:sz w:val="18"/>
                                <w:szCs w:val="18"/>
                              </w:rPr>
                            </w:pPr>
                          </w:p>
                          <w:p w14:paraId="69E5D1F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0B51CFE" w14:textId="77777777" w:rsidR="007903F6" w:rsidRPr="00BD70B7" w:rsidRDefault="007903F6" w:rsidP="00BD70B7">
                            <w:pPr>
                              <w:snapToGrid w:val="0"/>
                              <w:spacing w:line="180" w:lineRule="exact"/>
                              <w:rPr>
                                <w:rFonts w:hAnsi="ＭＳ 明朝"/>
                                <w:sz w:val="18"/>
                                <w:szCs w:val="18"/>
                              </w:rPr>
                            </w:pPr>
                          </w:p>
                          <w:p w14:paraId="2F26067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・「育てる漁業」の推進に当たっては、コンブ以外の養殖の検討を行い、種苗生産施設等の老朽化対策、生産物の付加価値向上に努められたい。</w:t>
                            </w:r>
                          </w:p>
                          <w:p w14:paraId="60D2633C"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イカ漁の世界的な不漁が続き、水産加工場は原料の確保が難しく存亡の危機状況にある。施策に「スルメ製品の食べ方、利用方法を普及し、売り上げの拡大に努める」とあるが、抜本的な対策を検討する時期に来ていると思慮する。</w:t>
                            </w:r>
                          </w:p>
                          <w:p w14:paraId="0235DF80" w14:textId="77777777" w:rsidR="007903F6" w:rsidRPr="00BD70B7" w:rsidRDefault="007903F6" w:rsidP="00BD70B7">
                            <w:pPr>
                              <w:snapToGrid w:val="0"/>
                              <w:spacing w:line="180" w:lineRule="exact"/>
                              <w:rPr>
                                <w:rFonts w:hAnsi="ＭＳ 明朝"/>
                                <w:sz w:val="18"/>
                                <w:szCs w:val="18"/>
                              </w:rPr>
                            </w:pPr>
                          </w:p>
                        </w:tc>
                      </w:tr>
                      <w:tr w:rsidR="007903F6" w:rsidRPr="005F14EB" w14:paraId="0E477AFC" w14:textId="77777777" w:rsidTr="00CA6F0E">
                        <w:trPr>
                          <w:trHeight w:val="584"/>
                        </w:trPr>
                        <w:tc>
                          <w:tcPr>
                            <w:tcW w:w="1808" w:type="dxa"/>
                            <w:tcBorders>
                              <w:left w:val="single" w:sz="12" w:space="0" w:color="auto"/>
                            </w:tcBorders>
                            <w:shd w:val="clear" w:color="auto" w:fill="auto"/>
                            <w:vAlign w:val="center"/>
                          </w:tcPr>
                          <w:p w14:paraId="12223342"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№２</w:t>
                            </w:r>
                          </w:p>
                          <w:p w14:paraId="4515316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農業</w:t>
                            </w:r>
                          </w:p>
                        </w:tc>
                        <w:tc>
                          <w:tcPr>
                            <w:tcW w:w="862" w:type="dxa"/>
                            <w:shd w:val="clear" w:color="auto" w:fill="auto"/>
                            <w:vAlign w:val="center"/>
                          </w:tcPr>
                          <w:p w14:paraId="59155918"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2307C04B"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70.0</w:t>
                            </w:r>
                          </w:p>
                        </w:tc>
                        <w:tc>
                          <w:tcPr>
                            <w:tcW w:w="898" w:type="dxa"/>
                            <w:shd w:val="clear" w:color="auto" w:fill="auto"/>
                            <w:vAlign w:val="center"/>
                          </w:tcPr>
                          <w:p w14:paraId="7B68B72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30.0</w:t>
                            </w:r>
                          </w:p>
                        </w:tc>
                        <w:tc>
                          <w:tcPr>
                            <w:tcW w:w="850" w:type="dxa"/>
                            <w:shd w:val="clear" w:color="auto" w:fill="auto"/>
                            <w:vAlign w:val="center"/>
                          </w:tcPr>
                          <w:p w14:paraId="7B47AFC1"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082E75B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96728B9"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05923E57" w14:textId="77777777" w:rsidR="007903F6" w:rsidRPr="00BD70B7" w:rsidRDefault="007903F6" w:rsidP="00BD70B7">
                            <w:pPr>
                              <w:snapToGrid w:val="0"/>
                              <w:spacing w:line="180" w:lineRule="exact"/>
                              <w:rPr>
                                <w:rFonts w:hAnsi="ＭＳ 明朝"/>
                                <w:sz w:val="18"/>
                                <w:szCs w:val="18"/>
                              </w:rPr>
                            </w:pPr>
                          </w:p>
                          <w:p w14:paraId="566E504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基本目標の進捗状況については、「やや不足」と評価する。</w:t>
                            </w:r>
                          </w:p>
                          <w:p w14:paraId="610A378A" w14:textId="77777777" w:rsidR="007903F6" w:rsidRPr="00BD70B7" w:rsidRDefault="007903F6" w:rsidP="00BD70B7">
                            <w:pPr>
                              <w:snapToGrid w:val="0"/>
                              <w:spacing w:line="180" w:lineRule="exact"/>
                              <w:rPr>
                                <w:rFonts w:hAnsi="ＭＳ 明朝"/>
                                <w:sz w:val="18"/>
                                <w:szCs w:val="18"/>
                              </w:rPr>
                            </w:pPr>
                          </w:p>
                          <w:p w14:paraId="6001861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・農家経営の現状を把握する基礎的データ（作物別：作付面積・収穫量・収穫額等）の整備が必要。</w:t>
                            </w:r>
                          </w:p>
                          <w:p w14:paraId="358316B3"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・平成29年度に作成した「福島版営農モデル」を待ちの姿勢ではなく、町が積極的に関与して進める事が必要。</w:t>
                            </w:r>
                          </w:p>
                          <w:p w14:paraId="010A96CA" w14:textId="77777777" w:rsidR="007903F6" w:rsidRPr="00BD70B7" w:rsidRDefault="007903F6" w:rsidP="00BD70B7">
                            <w:pPr>
                              <w:snapToGrid w:val="0"/>
                              <w:spacing w:line="180" w:lineRule="exact"/>
                              <w:rPr>
                                <w:rFonts w:hAnsi="ＭＳ 明朝"/>
                                <w:sz w:val="18"/>
                                <w:szCs w:val="18"/>
                              </w:rPr>
                            </w:pPr>
                          </w:p>
                        </w:tc>
                      </w:tr>
                      <w:tr w:rsidR="007903F6" w:rsidRPr="005F14EB" w14:paraId="70214CB8" w14:textId="77777777" w:rsidTr="00CA6F0E">
                        <w:trPr>
                          <w:trHeight w:val="907"/>
                        </w:trPr>
                        <w:tc>
                          <w:tcPr>
                            <w:tcW w:w="1808" w:type="dxa"/>
                            <w:tcBorders>
                              <w:left w:val="single" w:sz="12" w:space="0" w:color="auto"/>
                            </w:tcBorders>
                            <w:shd w:val="clear" w:color="auto" w:fill="auto"/>
                            <w:vAlign w:val="center"/>
                          </w:tcPr>
                          <w:p w14:paraId="6745C07B"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№３</w:t>
                            </w:r>
                          </w:p>
                          <w:p w14:paraId="79F6171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林業</w:t>
                            </w:r>
                          </w:p>
                        </w:tc>
                        <w:tc>
                          <w:tcPr>
                            <w:tcW w:w="862" w:type="dxa"/>
                            <w:shd w:val="clear" w:color="auto" w:fill="auto"/>
                            <w:vAlign w:val="center"/>
                          </w:tcPr>
                          <w:p w14:paraId="70E0E528"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0.0</w:t>
                            </w:r>
                          </w:p>
                        </w:tc>
                        <w:tc>
                          <w:tcPr>
                            <w:tcW w:w="904" w:type="dxa"/>
                            <w:shd w:val="clear" w:color="auto" w:fill="auto"/>
                            <w:vAlign w:val="center"/>
                          </w:tcPr>
                          <w:p w14:paraId="7EC43008"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91.7</w:t>
                            </w:r>
                          </w:p>
                        </w:tc>
                        <w:tc>
                          <w:tcPr>
                            <w:tcW w:w="898" w:type="dxa"/>
                            <w:shd w:val="clear" w:color="auto" w:fill="auto"/>
                            <w:vAlign w:val="center"/>
                          </w:tcPr>
                          <w:p w14:paraId="4773908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8.3</w:t>
                            </w:r>
                          </w:p>
                        </w:tc>
                        <w:tc>
                          <w:tcPr>
                            <w:tcW w:w="850" w:type="dxa"/>
                            <w:shd w:val="clear" w:color="auto" w:fill="auto"/>
                            <w:vAlign w:val="center"/>
                          </w:tcPr>
                          <w:p w14:paraId="377C5AFE"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8BB94D8"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F4A02C1"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w:t>
                            </w:r>
                          </w:p>
                        </w:tc>
                        <w:tc>
                          <w:tcPr>
                            <w:tcW w:w="3386" w:type="dxa"/>
                            <w:tcBorders>
                              <w:top w:val="single" w:sz="4" w:space="0" w:color="auto"/>
                              <w:bottom w:val="single" w:sz="4" w:space="0" w:color="auto"/>
                              <w:right w:val="double" w:sz="4" w:space="0" w:color="FF0000"/>
                            </w:tcBorders>
                            <w:shd w:val="clear" w:color="auto" w:fill="auto"/>
                            <w:vAlign w:val="center"/>
                          </w:tcPr>
                          <w:p w14:paraId="25586940" w14:textId="77777777" w:rsidR="007903F6" w:rsidRPr="00BD70B7" w:rsidRDefault="007903F6" w:rsidP="00BD70B7">
                            <w:pPr>
                              <w:snapToGrid w:val="0"/>
                              <w:spacing w:line="180" w:lineRule="exact"/>
                              <w:rPr>
                                <w:rFonts w:hAnsi="ＭＳ 明朝"/>
                                <w:sz w:val="18"/>
                                <w:szCs w:val="18"/>
                              </w:rPr>
                            </w:pPr>
                          </w:p>
                          <w:p w14:paraId="4BCA8C7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基本目標の進捗状況については、「やや不足」と評価する。</w:t>
                            </w:r>
                          </w:p>
                          <w:p w14:paraId="347CD295" w14:textId="77777777" w:rsidR="007903F6" w:rsidRPr="00BD70B7" w:rsidRDefault="007903F6" w:rsidP="00BD70B7">
                            <w:pPr>
                              <w:snapToGrid w:val="0"/>
                              <w:spacing w:line="180" w:lineRule="exact"/>
                              <w:rPr>
                                <w:rFonts w:hAnsi="ＭＳ 明朝"/>
                                <w:sz w:val="18"/>
                                <w:szCs w:val="18"/>
                              </w:rPr>
                            </w:pPr>
                          </w:p>
                          <w:p w14:paraId="33A76DE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・森林組合の再建も順調のようであるが、組合の安定経営、町有林を含めた民有林の適正管理対策として、町産業課への適切な人事配置を期待する。</w:t>
                            </w:r>
                          </w:p>
                          <w:p w14:paraId="3931081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・木材の販売・活用については、「製材業者の育成・確保」の施策となっているが、広域的体制の検討が必要と思慮する。</w:t>
                            </w:r>
                          </w:p>
                          <w:p w14:paraId="2910693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・「横綱しいたけ」としてのブランドも定着してきており、しいたけ栽培の原木確保が必要。</w:t>
                            </w:r>
                          </w:p>
                          <w:p w14:paraId="75A25845" w14:textId="77777777" w:rsidR="007903F6" w:rsidRPr="00BD70B7" w:rsidRDefault="007903F6" w:rsidP="00BD70B7">
                            <w:pPr>
                              <w:snapToGrid w:val="0"/>
                              <w:spacing w:line="180" w:lineRule="exact"/>
                              <w:rPr>
                                <w:rFonts w:hAnsi="ＭＳ 明朝"/>
                                <w:sz w:val="18"/>
                                <w:szCs w:val="18"/>
                              </w:rPr>
                            </w:pPr>
                          </w:p>
                        </w:tc>
                      </w:tr>
                      <w:tr w:rsidR="007903F6" w:rsidRPr="005F14EB" w14:paraId="5A041E85" w14:textId="77777777" w:rsidTr="00CA6F0E">
                        <w:trPr>
                          <w:trHeight w:val="706"/>
                        </w:trPr>
                        <w:tc>
                          <w:tcPr>
                            <w:tcW w:w="1808" w:type="dxa"/>
                            <w:tcBorders>
                              <w:left w:val="single" w:sz="12" w:space="0" w:color="auto"/>
                              <w:bottom w:val="single" w:sz="12" w:space="0" w:color="auto"/>
                            </w:tcBorders>
                            <w:shd w:val="clear" w:color="auto" w:fill="auto"/>
                            <w:vAlign w:val="center"/>
                          </w:tcPr>
                          <w:p w14:paraId="48892036"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№４</w:t>
                            </w:r>
                          </w:p>
                          <w:p w14:paraId="4FA58AB6"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商工業、地場</w:t>
                            </w:r>
                          </w:p>
                          <w:p w14:paraId="1CC752D1"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産品</w:t>
                            </w:r>
                          </w:p>
                        </w:tc>
                        <w:tc>
                          <w:tcPr>
                            <w:tcW w:w="862" w:type="dxa"/>
                            <w:tcBorders>
                              <w:bottom w:val="single" w:sz="12" w:space="0" w:color="auto"/>
                            </w:tcBorders>
                            <w:shd w:val="clear" w:color="auto" w:fill="auto"/>
                            <w:vAlign w:val="center"/>
                          </w:tcPr>
                          <w:p w14:paraId="25C0E894"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16.7</w:t>
                            </w:r>
                          </w:p>
                        </w:tc>
                        <w:tc>
                          <w:tcPr>
                            <w:tcW w:w="904" w:type="dxa"/>
                            <w:tcBorders>
                              <w:bottom w:val="single" w:sz="12" w:space="0" w:color="auto"/>
                            </w:tcBorders>
                            <w:shd w:val="clear" w:color="auto" w:fill="auto"/>
                            <w:vAlign w:val="center"/>
                          </w:tcPr>
                          <w:p w14:paraId="74A748A2"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41.7</w:t>
                            </w:r>
                          </w:p>
                        </w:tc>
                        <w:tc>
                          <w:tcPr>
                            <w:tcW w:w="898" w:type="dxa"/>
                            <w:tcBorders>
                              <w:bottom w:val="single" w:sz="12" w:space="0" w:color="auto"/>
                            </w:tcBorders>
                            <w:shd w:val="clear" w:color="auto" w:fill="auto"/>
                            <w:vAlign w:val="center"/>
                          </w:tcPr>
                          <w:p w14:paraId="509A6B02"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33.3</w:t>
                            </w:r>
                          </w:p>
                        </w:tc>
                        <w:tc>
                          <w:tcPr>
                            <w:tcW w:w="850" w:type="dxa"/>
                            <w:tcBorders>
                              <w:bottom w:val="single" w:sz="12" w:space="0" w:color="auto"/>
                            </w:tcBorders>
                            <w:shd w:val="clear" w:color="auto" w:fill="auto"/>
                            <w:vAlign w:val="center"/>
                          </w:tcPr>
                          <w:p w14:paraId="4F0804D1"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01AD9EA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7CABD5D0"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w:t>
                            </w:r>
                          </w:p>
                        </w:tc>
                        <w:tc>
                          <w:tcPr>
                            <w:tcW w:w="3386" w:type="dxa"/>
                            <w:tcBorders>
                              <w:top w:val="single" w:sz="4" w:space="0" w:color="auto"/>
                              <w:bottom w:val="double" w:sz="4" w:space="0" w:color="FF0000"/>
                              <w:right w:val="double" w:sz="4" w:space="0" w:color="FF0000"/>
                            </w:tcBorders>
                            <w:shd w:val="clear" w:color="auto" w:fill="auto"/>
                            <w:vAlign w:val="center"/>
                          </w:tcPr>
                          <w:p w14:paraId="67367D6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基本目標の進捗状況については、「やや不足」と評価する。</w:t>
                            </w:r>
                          </w:p>
                          <w:p w14:paraId="3075DE77" w14:textId="77777777" w:rsidR="007903F6" w:rsidRPr="00BD70B7" w:rsidRDefault="007903F6" w:rsidP="00BD70B7">
                            <w:pPr>
                              <w:snapToGrid w:val="0"/>
                              <w:spacing w:line="180" w:lineRule="exact"/>
                              <w:rPr>
                                <w:rFonts w:hAnsi="ＭＳ 明朝"/>
                                <w:sz w:val="18"/>
                                <w:szCs w:val="18"/>
                              </w:rPr>
                            </w:pPr>
                          </w:p>
                          <w:p w14:paraId="34E4535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・地場産品について、いつまでたっても完成品ができない状況を憂慮する。新製品の積極的開発を期待する。</w:t>
                            </w:r>
                          </w:p>
                          <w:p w14:paraId="365E4830"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・商工業者の所得衰退は著しく、閉店・廃業が漸増している。過疎・少子高齢化が進行する状況下での商業環境について、関係機関と具体的な検討が必要。</w:t>
                            </w:r>
                          </w:p>
                        </w:tc>
                      </w:tr>
                    </w:tbl>
                    <w:p w14:paraId="6B13C049" w14:textId="77777777" w:rsidR="007903F6" w:rsidRPr="005F14EB" w:rsidRDefault="007903F6" w:rsidP="007903F6"/>
                  </w:txbxContent>
                </v:textbox>
                <w10:wrap anchorx="margin" anchory="page"/>
              </v:rect>
            </w:pict>
          </mc:Fallback>
        </mc:AlternateContent>
      </w:r>
      <w:r>
        <w:rPr>
          <w:noProof/>
        </w:rPr>
        <mc:AlternateContent>
          <mc:Choice Requires="wps">
            <w:drawing>
              <wp:anchor distT="0" distB="0" distL="114300" distR="114300" simplePos="0" relativeHeight="251677184" behindDoc="0" locked="0" layoutInCell="1" allowOverlap="1" wp14:anchorId="690CDEFA" wp14:editId="2DD2FD1B">
                <wp:simplePos x="0" y="0"/>
                <wp:positionH relativeFrom="page">
                  <wp:posOffset>20320</wp:posOffset>
                </wp:positionH>
                <wp:positionV relativeFrom="paragraph">
                  <wp:posOffset>-703580</wp:posOffset>
                </wp:positionV>
                <wp:extent cx="7562850" cy="723568"/>
                <wp:effectExtent l="0" t="0" r="0" b="63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723568"/>
                        </a:xfrm>
                        <a:prstGeom prst="rect">
                          <a:avLst/>
                        </a:prstGeom>
                        <a:solidFill>
                          <a:srgbClr val="FFCCFF"/>
                        </a:solidFill>
                        <a:ln>
                          <a:noFill/>
                        </a:ln>
                      </wps:spPr>
                      <wps:txbx>
                        <w:txbxContent>
                          <w:p w14:paraId="6643EBD2" w14:textId="77777777" w:rsidR="007903F6" w:rsidRPr="003C08CD" w:rsidRDefault="007903F6" w:rsidP="007903F6">
                            <w:pPr>
                              <w:spacing w:beforeLines="50" w:before="173"/>
                              <w:jc w:val="center"/>
                              <w:rPr>
                                <w:rFonts w:asciiTheme="majorEastAsia" w:eastAsiaTheme="majorEastAsia" w:hAnsiTheme="majorEastAsia"/>
                                <w:color w:val="FF0000"/>
                                <w:sz w:val="56"/>
                                <w:szCs w:val="56"/>
                              </w:rPr>
                            </w:pPr>
                            <w:r>
                              <w:rPr>
                                <w:rFonts w:ascii="HGP創英ﾌﾟﾚｾﾞﾝｽEB" w:eastAsia="HGP創英ﾌﾟﾚｾﾞﾝｽEB" w:hAnsiTheme="majorEastAsia" w:hint="eastAsia"/>
                                <w:sz w:val="56"/>
                                <w:szCs w:val="56"/>
                              </w:rPr>
                              <w:t>経済福祉</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所管</w:t>
                            </w:r>
                            <w:r>
                              <w:rPr>
                                <w:rFonts w:ascii="HGP創英ﾌﾟﾚｾﾞﾝｽEB" w:eastAsia="HGP創英ﾌﾟﾚｾﾞﾝｽEB" w:hAnsiTheme="majorEastAsia" w:hint="eastAsia"/>
                                <w:sz w:val="56"/>
                                <w:szCs w:val="56"/>
                              </w:rPr>
                              <w:t>主要施策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DEFA" id="_x0000_s1044" type="#_x0000_t202" style="position:absolute;margin-left:1.6pt;margin-top:-55.4pt;width:595.5pt;height:5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" fillcolor="#fcf" stroked="f">
                <v:textbox inset="5.85pt,.7pt,5.85pt,.7pt">
                  <w:txbxContent>
                    <w:p w14:paraId="6643EBD2" w14:textId="77777777" w:rsidR="007903F6" w:rsidRPr="003C08CD" w:rsidRDefault="007903F6" w:rsidP="007903F6">
                      <w:pPr>
                        <w:spacing w:beforeLines="50" w:before="173"/>
                        <w:jc w:val="center"/>
                        <w:rPr>
                          <w:rFonts w:asciiTheme="majorEastAsia" w:eastAsiaTheme="majorEastAsia" w:hAnsiTheme="majorEastAsia"/>
                          <w:color w:val="FF0000"/>
                          <w:sz w:val="56"/>
                          <w:szCs w:val="56"/>
                        </w:rPr>
                      </w:pPr>
                      <w:r>
                        <w:rPr>
                          <w:rFonts w:ascii="HGP創英ﾌﾟﾚｾﾞﾝｽEB" w:eastAsia="HGP創英ﾌﾟﾚｾﾞﾝｽEB" w:hAnsiTheme="majorEastAsia" w:hint="eastAsia"/>
                          <w:sz w:val="56"/>
                          <w:szCs w:val="56"/>
                        </w:rPr>
                        <w:t>経済福祉</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所管</w:t>
                      </w:r>
                      <w:r>
                        <w:rPr>
                          <w:rFonts w:ascii="HGP創英ﾌﾟﾚｾﾞﾝｽEB" w:eastAsia="HGP創英ﾌﾟﾚｾﾞﾝｽEB" w:hAnsiTheme="majorEastAsia" w:hint="eastAsia"/>
                          <w:sz w:val="56"/>
                          <w:szCs w:val="56"/>
                        </w:rPr>
                        <w:t>主要施策</w:t>
                      </w:r>
                    </w:p>
                  </w:txbxContent>
                </v:textbox>
                <w10:wrap anchorx="page"/>
              </v:shape>
            </w:pict>
          </mc:Fallback>
        </mc:AlternateContent>
      </w:r>
    </w:p>
    <w:p w14:paraId="14266DE8" w14:textId="77777777" w:rsidR="007903F6" w:rsidRDefault="007903F6" w:rsidP="007903F6"/>
    <w:p w14:paraId="21530BBD" w14:textId="77777777" w:rsidR="007903F6" w:rsidRDefault="007903F6" w:rsidP="007903F6"/>
    <w:p w14:paraId="09F61CD1" w14:textId="77777777" w:rsidR="007903F6" w:rsidRDefault="007903F6" w:rsidP="007903F6"/>
    <w:p w14:paraId="41BC3885" w14:textId="77777777" w:rsidR="007903F6" w:rsidRDefault="007903F6" w:rsidP="007903F6"/>
    <w:p w14:paraId="6CD121CD" w14:textId="77777777" w:rsidR="007903F6" w:rsidRDefault="007903F6" w:rsidP="007903F6"/>
    <w:p w14:paraId="2E0AAD5C" w14:textId="77777777" w:rsidR="007903F6" w:rsidRDefault="007903F6" w:rsidP="007903F6"/>
    <w:p w14:paraId="6AA96DDF" w14:textId="77777777" w:rsidR="007903F6" w:rsidRDefault="007903F6" w:rsidP="007903F6"/>
    <w:p w14:paraId="00E900D9" w14:textId="77777777" w:rsidR="007903F6" w:rsidRDefault="007903F6" w:rsidP="007903F6"/>
    <w:p w14:paraId="05D2297A" w14:textId="77777777" w:rsidR="007903F6" w:rsidRDefault="007903F6" w:rsidP="007903F6"/>
    <w:p w14:paraId="6A8DD9FA" w14:textId="77777777" w:rsidR="007903F6" w:rsidRDefault="007903F6" w:rsidP="007903F6"/>
    <w:p w14:paraId="5EF03B0C" w14:textId="77777777" w:rsidR="007903F6" w:rsidRDefault="007903F6" w:rsidP="007903F6"/>
    <w:p w14:paraId="4116132D" w14:textId="77777777" w:rsidR="007903F6" w:rsidRDefault="007903F6" w:rsidP="007903F6"/>
    <w:p w14:paraId="06EA7AB2" w14:textId="77777777" w:rsidR="007903F6" w:rsidRDefault="007903F6" w:rsidP="007903F6"/>
    <w:p w14:paraId="6C71ADDE" w14:textId="77777777" w:rsidR="007903F6" w:rsidRDefault="007903F6" w:rsidP="007903F6"/>
    <w:p w14:paraId="6028081F" w14:textId="77777777" w:rsidR="007903F6" w:rsidRDefault="007903F6" w:rsidP="007903F6"/>
    <w:p w14:paraId="7ACC6B71" w14:textId="77777777" w:rsidR="007903F6" w:rsidRDefault="007903F6" w:rsidP="007903F6"/>
    <w:p w14:paraId="0F42DA9F" w14:textId="77777777" w:rsidR="007903F6" w:rsidRDefault="007903F6" w:rsidP="007903F6"/>
    <w:p w14:paraId="12C9AFF3" w14:textId="77777777" w:rsidR="007903F6" w:rsidRDefault="007903F6" w:rsidP="007903F6"/>
    <w:p w14:paraId="5E6FBADE" w14:textId="77777777" w:rsidR="007903F6" w:rsidRDefault="007903F6" w:rsidP="007903F6"/>
    <w:p w14:paraId="7F60BC53" w14:textId="77777777" w:rsidR="007903F6" w:rsidRDefault="007903F6" w:rsidP="007903F6"/>
    <w:p w14:paraId="3D25A8A6" w14:textId="77777777" w:rsidR="007903F6" w:rsidRDefault="007903F6" w:rsidP="007903F6"/>
    <w:p w14:paraId="68C3C2BE" w14:textId="77777777" w:rsidR="007903F6" w:rsidRDefault="007903F6" w:rsidP="007903F6"/>
    <w:p w14:paraId="3912D614" w14:textId="77777777" w:rsidR="007903F6" w:rsidRDefault="007903F6" w:rsidP="007903F6"/>
    <w:p w14:paraId="22AB9C0D" w14:textId="77777777" w:rsidR="007903F6" w:rsidRDefault="007903F6" w:rsidP="007903F6"/>
    <w:p w14:paraId="2C8E6FF2" w14:textId="77777777" w:rsidR="007903F6" w:rsidRDefault="007903F6" w:rsidP="007903F6"/>
    <w:p w14:paraId="6F696CDB" w14:textId="77777777" w:rsidR="007903F6" w:rsidRDefault="007903F6" w:rsidP="007903F6"/>
    <w:p w14:paraId="3A81F483" w14:textId="77777777" w:rsidR="007903F6" w:rsidRDefault="007903F6" w:rsidP="007903F6"/>
    <w:p w14:paraId="268E0F3F" w14:textId="77777777" w:rsidR="007903F6" w:rsidRDefault="007903F6" w:rsidP="007903F6"/>
    <w:p w14:paraId="32EBAC91" w14:textId="77777777" w:rsidR="007903F6" w:rsidRDefault="007903F6" w:rsidP="007903F6"/>
    <w:p w14:paraId="164817DC" w14:textId="77777777" w:rsidR="007903F6" w:rsidRDefault="007903F6" w:rsidP="007903F6"/>
    <w:p w14:paraId="66C81CF3" w14:textId="77777777" w:rsidR="007903F6" w:rsidRDefault="007903F6" w:rsidP="007903F6"/>
    <w:p w14:paraId="260B81CD" w14:textId="77777777" w:rsidR="007903F6" w:rsidRDefault="007903F6" w:rsidP="007903F6"/>
    <w:p w14:paraId="227F620D" w14:textId="77777777" w:rsidR="007903F6" w:rsidRDefault="007903F6" w:rsidP="007903F6"/>
    <w:p w14:paraId="0BE158A1" w14:textId="77777777" w:rsidR="007903F6" w:rsidRDefault="007903F6" w:rsidP="007903F6"/>
    <w:p w14:paraId="5F11CC0A" w14:textId="77777777" w:rsidR="007903F6" w:rsidRDefault="007903F6" w:rsidP="007903F6"/>
    <w:p w14:paraId="48CD7446" w14:textId="77777777" w:rsidR="007903F6" w:rsidRDefault="007903F6" w:rsidP="007903F6"/>
    <w:p w14:paraId="0CF276B4" w14:textId="77777777" w:rsidR="007903F6" w:rsidRDefault="007903F6" w:rsidP="007903F6"/>
    <w:p w14:paraId="4CC07FA0" w14:textId="77777777" w:rsidR="007903F6" w:rsidRDefault="007903F6" w:rsidP="007903F6"/>
    <w:p w14:paraId="0FED0BB9" w14:textId="77777777" w:rsidR="007903F6" w:rsidRDefault="007903F6" w:rsidP="007903F6"/>
    <w:p w14:paraId="13E76F95" w14:textId="77777777" w:rsidR="007903F6" w:rsidRDefault="007903F6" w:rsidP="007903F6"/>
    <w:p w14:paraId="30B06386" w14:textId="77777777" w:rsidR="007903F6" w:rsidRDefault="007903F6" w:rsidP="007903F6"/>
    <w:p w14:paraId="79E6CE96" w14:textId="77777777" w:rsidR="007903F6" w:rsidRDefault="007903F6" w:rsidP="007903F6"/>
    <w:p w14:paraId="26905890" w14:textId="77777777" w:rsidR="007903F6" w:rsidRDefault="007903F6" w:rsidP="007903F6"/>
    <w:p w14:paraId="0AA260C3" w14:textId="77777777" w:rsidR="007903F6" w:rsidRDefault="007903F6" w:rsidP="007903F6"/>
    <w:p w14:paraId="1266C128" w14:textId="77777777" w:rsidR="007903F6" w:rsidRDefault="007903F6" w:rsidP="007903F6"/>
    <w:p w14:paraId="0B0CC45F" w14:textId="77777777" w:rsidR="007903F6" w:rsidRDefault="007903F6" w:rsidP="007903F6"/>
    <w:p w14:paraId="03D623C4" w14:textId="77777777" w:rsidR="007903F6" w:rsidRDefault="007903F6" w:rsidP="007903F6"/>
    <w:p w14:paraId="4926D2F8" w14:textId="77777777" w:rsidR="007903F6" w:rsidRDefault="007903F6" w:rsidP="007903F6"/>
    <w:p w14:paraId="717859D8" w14:textId="77777777" w:rsidR="007903F6" w:rsidRDefault="007903F6" w:rsidP="007903F6"/>
    <w:p w14:paraId="311BA6EF" w14:textId="77777777" w:rsidR="007903F6" w:rsidRDefault="007903F6" w:rsidP="007903F6"/>
    <w:p w14:paraId="0CDFF538" w14:textId="77777777" w:rsidR="007903F6" w:rsidRDefault="007903F6" w:rsidP="007903F6"/>
    <w:p w14:paraId="06CF2962" w14:textId="77777777" w:rsidR="007903F6" w:rsidRDefault="007903F6" w:rsidP="007903F6"/>
    <w:p w14:paraId="54734561" w14:textId="77777777" w:rsidR="007903F6" w:rsidRDefault="007903F6" w:rsidP="007903F6"/>
    <w:p w14:paraId="65397D97" w14:textId="77777777" w:rsidR="007903F6" w:rsidRDefault="007903F6" w:rsidP="007903F6"/>
    <w:p w14:paraId="69940483" w14:textId="77777777" w:rsidR="007903F6" w:rsidRDefault="007903F6" w:rsidP="007903F6"/>
    <w:p w14:paraId="6E7DFCB0" w14:textId="77777777" w:rsidR="007903F6" w:rsidRDefault="007903F6" w:rsidP="007903F6"/>
    <w:p w14:paraId="7253E9BD" w14:textId="77777777" w:rsidR="007903F6" w:rsidRDefault="007903F6" w:rsidP="007903F6"/>
    <w:p w14:paraId="183AF6F7" w14:textId="77777777" w:rsidR="007903F6" w:rsidRDefault="007903F6" w:rsidP="007903F6"/>
    <w:p w14:paraId="29212C96" w14:textId="77777777" w:rsidR="007903F6" w:rsidRDefault="007903F6" w:rsidP="007903F6"/>
    <w:p w14:paraId="78B83B93" w14:textId="77777777" w:rsidR="007903F6" w:rsidRDefault="007903F6" w:rsidP="007903F6"/>
    <w:p w14:paraId="4ED26260" w14:textId="77777777" w:rsidR="007903F6" w:rsidRDefault="007903F6" w:rsidP="007903F6"/>
    <w:p w14:paraId="7814CCF8" w14:textId="77777777" w:rsidR="007903F6" w:rsidRDefault="007903F6" w:rsidP="007903F6"/>
    <w:p w14:paraId="51084CF7" w14:textId="77777777" w:rsidR="007903F6" w:rsidRDefault="007903F6" w:rsidP="007903F6"/>
    <w:p w14:paraId="467D77C5" w14:textId="77777777" w:rsidR="007903F6" w:rsidRDefault="007903F6" w:rsidP="007903F6"/>
    <w:p w14:paraId="5668AAD0" w14:textId="77777777" w:rsidR="007903F6" w:rsidRDefault="007903F6" w:rsidP="007903F6"/>
    <w:p w14:paraId="086DDD22" w14:textId="77777777" w:rsidR="007903F6" w:rsidRDefault="007903F6" w:rsidP="007903F6"/>
    <w:p w14:paraId="79C92695" w14:textId="77777777" w:rsidR="007903F6" w:rsidRDefault="007903F6" w:rsidP="007903F6"/>
    <w:p w14:paraId="34DA1C0A" w14:textId="77777777" w:rsidR="007903F6" w:rsidRDefault="007903F6" w:rsidP="007903F6"/>
    <w:p w14:paraId="2E72737E" w14:textId="77777777" w:rsidR="007903F6" w:rsidRDefault="007903F6" w:rsidP="007903F6"/>
    <w:p w14:paraId="77C563AA" w14:textId="77777777" w:rsidR="007903F6" w:rsidRDefault="007903F6" w:rsidP="007903F6"/>
    <w:p w14:paraId="6A8D681E" w14:textId="77777777" w:rsidR="007903F6" w:rsidRDefault="007903F6" w:rsidP="007903F6"/>
    <w:p w14:paraId="4DE02E60" w14:textId="77777777" w:rsidR="007903F6" w:rsidRDefault="007903F6" w:rsidP="007903F6"/>
    <w:p w14:paraId="2C5FECCC" w14:textId="77777777" w:rsidR="007903F6" w:rsidRDefault="007903F6" w:rsidP="007903F6"/>
    <w:p w14:paraId="770C125E" w14:textId="77777777" w:rsidR="007903F6" w:rsidRDefault="007903F6" w:rsidP="007903F6"/>
    <w:p w14:paraId="25298C32" w14:textId="77777777" w:rsidR="007903F6" w:rsidRDefault="007903F6" w:rsidP="007903F6"/>
    <w:p w14:paraId="45F4314E" w14:textId="77777777" w:rsidR="007903F6" w:rsidRDefault="007903F6" w:rsidP="007903F6"/>
    <w:p w14:paraId="441460B1" w14:textId="77777777" w:rsidR="007903F6" w:rsidRDefault="007903F6" w:rsidP="007903F6"/>
    <w:p w14:paraId="5CCE3A98" w14:textId="77777777" w:rsidR="007903F6" w:rsidRDefault="007903F6" w:rsidP="007903F6"/>
    <w:p w14:paraId="6EAAC051" w14:textId="77777777" w:rsidR="007903F6" w:rsidRDefault="007903F6" w:rsidP="007903F6"/>
    <w:p w14:paraId="27A0E13B" w14:textId="77777777" w:rsidR="007903F6" w:rsidRDefault="007903F6" w:rsidP="007903F6"/>
    <w:p w14:paraId="61ED6D5F" w14:textId="77777777" w:rsidR="007903F6" w:rsidRDefault="007903F6" w:rsidP="007903F6"/>
    <w:p w14:paraId="6C89C6A7" w14:textId="77777777" w:rsidR="007903F6" w:rsidRDefault="007903F6" w:rsidP="007903F6"/>
    <w:p w14:paraId="7C96D925" w14:textId="77777777" w:rsidR="007903F6" w:rsidRDefault="007903F6" w:rsidP="007903F6"/>
    <w:p w14:paraId="4215509C" w14:textId="77777777" w:rsidR="007903F6" w:rsidRDefault="007903F6" w:rsidP="007903F6"/>
    <w:p w14:paraId="46C2475D" w14:textId="77777777" w:rsidR="007903F6" w:rsidRDefault="007903F6" w:rsidP="007903F6"/>
    <w:p w14:paraId="26389AB2" w14:textId="77777777" w:rsidR="007903F6" w:rsidRDefault="007903F6" w:rsidP="007903F6"/>
    <w:p w14:paraId="64936552" w14:textId="77777777" w:rsidR="007903F6" w:rsidRDefault="007903F6" w:rsidP="007903F6">
      <w:r>
        <w:rPr>
          <w:noProof/>
        </w:rPr>
        <mc:AlternateContent>
          <mc:Choice Requires="wps">
            <w:drawing>
              <wp:anchor distT="0" distB="0" distL="114300" distR="114300" simplePos="0" relativeHeight="251676160" behindDoc="0" locked="0" layoutInCell="1" allowOverlap="1" wp14:anchorId="1244B7F3" wp14:editId="71518F29">
                <wp:simplePos x="0" y="0"/>
                <wp:positionH relativeFrom="column">
                  <wp:posOffset>-306705</wp:posOffset>
                </wp:positionH>
                <wp:positionV relativeFrom="bottomMargin">
                  <wp:align>top</wp:align>
                </wp:positionV>
                <wp:extent cx="2295525" cy="467360"/>
                <wp:effectExtent l="0" t="0" r="0" b="889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860C85" w14:textId="77777777" w:rsidR="007903F6" w:rsidRPr="005844A2" w:rsidRDefault="007903F6" w:rsidP="007903F6">
                            <w:pPr>
                              <w:rPr>
                                <w:sz w:val="20"/>
                                <w:szCs w:val="20"/>
                              </w:rPr>
                            </w:pPr>
                            <w:r w:rsidRPr="005844A2">
                              <w:rPr>
                                <w:rFonts w:hint="eastAsia"/>
                                <w:sz w:val="20"/>
                                <w:szCs w:val="20"/>
                              </w:rPr>
                              <w:t xml:space="preserve">福島町議会だより　</w:t>
                            </w:r>
                            <w:r>
                              <w:rPr>
                                <w:rFonts w:hint="eastAsia"/>
                                <w:sz w:val="20"/>
                                <w:szCs w:val="20"/>
                              </w:rPr>
                              <w:t>29</w:t>
                            </w:r>
                          </w:p>
                          <w:p w14:paraId="589B3949" w14:textId="77777777" w:rsidR="007903F6" w:rsidRDefault="007903F6" w:rsidP="007903F6">
                            <w:pPr>
                              <w:spacing w:line="180" w:lineRule="exact"/>
                            </w:pPr>
                            <w:r>
                              <w:rPr>
                                <w:rFonts w:hint="eastAsia"/>
                                <w:sz w:val="16"/>
                              </w:rPr>
                              <w:t>―第1</w:t>
                            </w:r>
                            <w:r>
                              <w:rPr>
                                <w:sz w:val="16"/>
                              </w:rPr>
                              <w:t>24</w:t>
                            </w:r>
                            <w:r>
                              <w:rPr>
                                <w:rFonts w:hint="eastAsia"/>
                                <w:sz w:val="16"/>
                              </w:rPr>
                              <w:t>号　令和</w:t>
                            </w:r>
                            <w:r>
                              <w:rPr>
                                <w:sz w:val="16"/>
                              </w:rPr>
                              <w:t>元</w:t>
                            </w:r>
                            <w:r>
                              <w:rPr>
                                <w:rFonts w:hint="eastAsia"/>
                                <w:sz w:val="16"/>
                              </w:rPr>
                              <w:t>年12月</w:t>
                            </w:r>
                            <w:r>
                              <w:rPr>
                                <w:sz w:val="16"/>
                              </w:rPr>
                              <w:t>1</w:t>
                            </w:r>
                            <w:r>
                              <w:rPr>
                                <w:rFonts w:hint="eastAsia"/>
                                <w:sz w:val="16"/>
                              </w:rPr>
                              <w:t>日発行―</w:t>
                            </w:r>
                          </w:p>
                          <w:p w14:paraId="55F17FBB" w14:textId="77777777" w:rsidR="007903F6" w:rsidRPr="00D43454" w:rsidRDefault="007903F6" w:rsidP="007903F6"/>
                        </w:txbxContent>
                      </wps:txbx>
                      <wps:bodyPr rot="0" vert="horz" wrap="square" lIns="51840" tIns="565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B7F3" id="_x0000_s1045" style="position:absolute;left:0;text-align:left;margin-left:-24.15pt;margin-top:0;width:180.75pt;height:36.8pt;z-index:251676160;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" filled="f" fillcolor="black" stroked="f">
                <v:textbox inset="1.44mm,1.57mm,1.44mm">
                  <w:txbxContent>
                    <w:p w14:paraId="53860C85" w14:textId="77777777" w:rsidR="007903F6" w:rsidRPr="005844A2" w:rsidRDefault="007903F6" w:rsidP="007903F6">
                      <w:pPr>
                        <w:rPr>
                          <w:sz w:val="20"/>
                          <w:szCs w:val="20"/>
                        </w:rPr>
                      </w:pPr>
                      <w:r w:rsidRPr="005844A2">
                        <w:rPr>
                          <w:rFonts w:hint="eastAsia"/>
                          <w:sz w:val="20"/>
                          <w:szCs w:val="20"/>
                        </w:rPr>
                        <w:t xml:space="preserve">福島町議会だより　</w:t>
                      </w:r>
                      <w:r>
                        <w:rPr>
                          <w:rFonts w:hint="eastAsia"/>
                          <w:sz w:val="20"/>
                          <w:szCs w:val="20"/>
                        </w:rPr>
                        <w:t>29</w:t>
                      </w:r>
                    </w:p>
                    <w:p w14:paraId="589B3949" w14:textId="77777777" w:rsidR="007903F6" w:rsidRDefault="007903F6" w:rsidP="007903F6">
                      <w:pPr>
                        <w:spacing w:line="180" w:lineRule="exact"/>
                      </w:pPr>
                      <w:r>
                        <w:rPr>
                          <w:rFonts w:hint="eastAsia"/>
                          <w:sz w:val="16"/>
                        </w:rPr>
                        <w:t>―第1</w:t>
                      </w:r>
                      <w:r>
                        <w:rPr>
                          <w:sz w:val="16"/>
                        </w:rPr>
                        <w:t>24</w:t>
                      </w:r>
                      <w:r>
                        <w:rPr>
                          <w:rFonts w:hint="eastAsia"/>
                          <w:sz w:val="16"/>
                        </w:rPr>
                        <w:t>号　令和</w:t>
                      </w:r>
                      <w:r>
                        <w:rPr>
                          <w:sz w:val="16"/>
                        </w:rPr>
                        <w:t>元</w:t>
                      </w:r>
                      <w:r>
                        <w:rPr>
                          <w:rFonts w:hint="eastAsia"/>
                          <w:sz w:val="16"/>
                        </w:rPr>
                        <w:t>年12月</w:t>
                      </w:r>
                      <w:r>
                        <w:rPr>
                          <w:sz w:val="16"/>
                        </w:rPr>
                        <w:t>1</w:t>
                      </w:r>
                      <w:r>
                        <w:rPr>
                          <w:rFonts w:hint="eastAsia"/>
                          <w:sz w:val="16"/>
                        </w:rPr>
                        <w:t>日発行―</w:t>
                      </w:r>
                    </w:p>
                    <w:p w14:paraId="55F17FBB" w14:textId="77777777" w:rsidR="007903F6" w:rsidRPr="00D43454" w:rsidRDefault="007903F6" w:rsidP="007903F6"/>
                  </w:txbxContent>
                </v:textbox>
                <w10:wrap anchory="margin"/>
              </v:rect>
            </w:pict>
          </mc:Fallback>
        </mc:AlternateContent>
      </w:r>
    </w:p>
    <w:p w14:paraId="05A2DFA5" w14:textId="77777777" w:rsidR="007903F6" w:rsidRDefault="007903F6" w:rsidP="007903F6"/>
    <w:p w14:paraId="546A8326" w14:textId="77777777" w:rsidR="007903F6" w:rsidRDefault="007903F6" w:rsidP="007903F6"/>
    <w:p w14:paraId="15362A37" w14:textId="77777777" w:rsidR="007903F6" w:rsidRDefault="007903F6" w:rsidP="007903F6"/>
    <w:p w14:paraId="59FE388D" w14:textId="77777777" w:rsidR="007903F6" w:rsidRDefault="007903F6" w:rsidP="007903F6"/>
    <w:p w14:paraId="08CC5863" w14:textId="77777777" w:rsidR="007903F6" w:rsidRDefault="007903F6" w:rsidP="007903F6"/>
    <w:p w14:paraId="2267754E" w14:textId="77777777" w:rsidR="007903F6" w:rsidRDefault="007903F6" w:rsidP="007903F6"/>
    <w:p w14:paraId="760BF2AC" w14:textId="77777777" w:rsidR="007903F6" w:rsidRDefault="007903F6" w:rsidP="007903F6"/>
    <w:p w14:paraId="4369994F" w14:textId="77777777" w:rsidR="007903F6" w:rsidRDefault="007903F6" w:rsidP="007903F6"/>
    <w:p w14:paraId="452B4A09" w14:textId="77777777" w:rsidR="007903F6" w:rsidRDefault="007903F6" w:rsidP="007903F6"/>
    <w:p w14:paraId="28C4090C" w14:textId="77777777" w:rsidR="007903F6" w:rsidRDefault="007903F6" w:rsidP="007903F6"/>
    <w:p w14:paraId="039BD9AB" w14:textId="77777777" w:rsidR="007903F6" w:rsidRDefault="007903F6" w:rsidP="007903F6"/>
    <w:p w14:paraId="0CFA3377" w14:textId="77777777" w:rsidR="007903F6" w:rsidRDefault="007903F6" w:rsidP="007903F6"/>
    <w:p w14:paraId="75951480" w14:textId="77777777" w:rsidR="007903F6" w:rsidRDefault="007903F6" w:rsidP="007903F6"/>
    <w:p w14:paraId="73405C25" w14:textId="77777777" w:rsidR="007903F6" w:rsidRDefault="007903F6" w:rsidP="007903F6"/>
    <w:p w14:paraId="071BFC25" w14:textId="77777777" w:rsidR="007903F6" w:rsidRDefault="007903F6" w:rsidP="007903F6"/>
    <w:p w14:paraId="57A4BEED" w14:textId="77777777" w:rsidR="007903F6" w:rsidRDefault="007903F6" w:rsidP="007903F6"/>
    <w:p w14:paraId="663D7FBC" w14:textId="77777777" w:rsidR="007903F6" w:rsidRDefault="007903F6" w:rsidP="007903F6"/>
    <w:p w14:paraId="605A2FE1" w14:textId="77777777" w:rsidR="007903F6" w:rsidRDefault="007903F6" w:rsidP="007903F6"/>
    <w:p w14:paraId="7EEBA9BE" w14:textId="77777777" w:rsidR="007903F6" w:rsidRDefault="007903F6" w:rsidP="007903F6"/>
    <w:p w14:paraId="31DBEA84" w14:textId="77777777" w:rsidR="007903F6" w:rsidRDefault="007903F6" w:rsidP="007903F6"/>
    <w:p w14:paraId="5CC0939B" w14:textId="77777777" w:rsidR="007903F6" w:rsidRDefault="007903F6" w:rsidP="007903F6"/>
    <w:p w14:paraId="62EB905A" w14:textId="77777777" w:rsidR="007903F6" w:rsidRDefault="007903F6" w:rsidP="007903F6"/>
    <w:p w14:paraId="020DADE2" w14:textId="77777777" w:rsidR="007903F6" w:rsidRDefault="007903F6" w:rsidP="007903F6"/>
    <w:p w14:paraId="61D45AC4" w14:textId="77777777" w:rsidR="007903F6" w:rsidRDefault="007903F6" w:rsidP="007903F6"/>
    <w:p w14:paraId="2AAAFCBB" w14:textId="77777777" w:rsidR="007903F6" w:rsidRDefault="007903F6" w:rsidP="007903F6"/>
    <w:p w14:paraId="7CAE4F26" w14:textId="77777777" w:rsidR="007903F6" w:rsidRDefault="007903F6" w:rsidP="007903F6"/>
    <w:p w14:paraId="461F4E01" w14:textId="77777777" w:rsidR="007903F6" w:rsidRDefault="007903F6" w:rsidP="007903F6"/>
    <w:p w14:paraId="3A00571A" w14:textId="77777777" w:rsidR="007903F6" w:rsidRDefault="007903F6" w:rsidP="007903F6"/>
    <w:p w14:paraId="3A1A5903" w14:textId="77777777" w:rsidR="007903F6" w:rsidRDefault="007903F6" w:rsidP="007903F6">
      <w:r>
        <w:rPr>
          <w:noProof/>
        </w:rPr>
        <mc:AlternateContent>
          <mc:Choice Requires="wps">
            <w:drawing>
              <wp:anchor distT="0" distB="0" distL="114300" distR="114300" simplePos="0" relativeHeight="251679232" behindDoc="0" locked="0" layoutInCell="1" allowOverlap="1" wp14:anchorId="60EE0656" wp14:editId="2676078E">
                <wp:simplePos x="0" y="0"/>
                <wp:positionH relativeFrom="margin">
                  <wp:align>center</wp:align>
                </wp:positionH>
                <wp:positionV relativeFrom="margin">
                  <wp:posOffset>57150</wp:posOffset>
                </wp:positionV>
                <wp:extent cx="7291070" cy="3781425"/>
                <wp:effectExtent l="0" t="0" r="0" b="952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C8991" w14:textId="77777777" w:rsidR="007903F6" w:rsidRPr="00BD70B7" w:rsidRDefault="007903F6" w:rsidP="007903F6">
                            <w:pPr>
                              <w:ind w:right="404" w:firstLineChars="500" w:firstLine="1014"/>
                              <w:rPr>
                                <w:sz w:val="18"/>
                                <w:szCs w:val="22"/>
                              </w:rPr>
                            </w:pPr>
                            <w:r w:rsidRPr="00BD70B7">
                              <w:rPr>
                                <w:rFonts w:hint="eastAsia"/>
                                <w:sz w:val="18"/>
                                <w:szCs w:val="22"/>
                              </w:rPr>
                              <w:t xml:space="preserve">  　 </w:t>
                            </w:r>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 xml:space="preserve">：不足 </w:t>
                            </w:r>
                          </w:p>
                          <w:p w14:paraId="08B6296A" w14:textId="77777777" w:rsidR="007903F6" w:rsidRPr="00BD70B7" w:rsidRDefault="007903F6" w:rsidP="007903F6">
                            <w:pPr>
                              <w:ind w:firstLineChars="200" w:firstLine="487"/>
                              <w:rPr>
                                <w:rFonts w:ascii="ＭＳ ゴシック" w:eastAsia="ＭＳ ゴシック" w:hAnsi="ＭＳ ゴシック"/>
                                <w:b/>
                                <w:sz w:val="22"/>
                                <w:szCs w:val="22"/>
                              </w:rPr>
                            </w:pPr>
                            <w:r w:rsidRPr="00BD70B7">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w:t>
                            </w:r>
                            <w:r w:rsidRPr="00BD70B7">
                              <w:rPr>
                                <w:rFonts w:ascii="ＭＳ ゴシック" w:eastAsia="ＭＳ ゴシック" w:hAnsi="ＭＳ ゴシック" w:hint="eastAsia"/>
                                <w:b/>
                                <w:sz w:val="22"/>
                                <w:szCs w:val="22"/>
                              </w:rPr>
                              <w:t>章　産業の再生による雇用の創出・次世代を担うリーダー等の育成（産業・人財育成）</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232DFA46" w14:textId="77777777" w:rsidTr="00CA6F0E">
                              <w:tc>
                                <w:tcPr>
                                  <w:tcW w:w="1808" w:type="dxa"/>
                                  <w:vMerge w:val="restart"/>
                                  <w:tcBorders>
                                    <w:top w:val="single" w:sz="12" w:space="0" w:color="auto"/>
                                    <w:left w:val="single" w:sz="12" w:space="0" w:color="auto"/>
                                  </w:tcBorders>
                                  <w:shd w:val="clear" w:color="auto" w:fill="FFCCFF"/>
                                  <w:vAlign w:val="center"/>
                                </w:tcPr>
                                <w:p w14:paraId="4F5F81A7"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1DFDBBB6"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2A16F901"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4E5B6491"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5E07B072" w14:textId="77777777" w:rsidTr="00CA6F0E">
                              <w:tc>
                                <w:tcPr>
                                  <w:tcW w:w="1808" w:type="dxa"/>
                                  <w:vMerge/>
                                  <w:tcBorders>
                                    <w:left w:val="single" w:sz="12" w:space="0" w:color="auto"/>
                                  </w:tcBorders>
                                  <w:shd w:val="clear" w:color="auto" w:fill="FFCCFF"/>
                                  <w:vAlign w:val="center"/>
                                </w:tcPr>
                                <w:p w14:paraId="35E722FA"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F359899"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62C263C"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26C3A0FE"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3A03F7E8"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454A4BA2"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E446336"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309EF4E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5D25CCB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0E2B1B9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26CE2F8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4F02D07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3A0477CA"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5874654F"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045F7B3E"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430D9B2F" w14:textId="77777777" w:rsidTr="00CA6F0E">
                              <w:trPr>
                                <w:trHeight w:val="639"/>
                              </w:trPr>
                              <w:tc>
                                <w:tcPr>
                                  <w:tcW w:w="1808" w:type="dxa"/>
                                  <w:tcBorders>
                                    <w:left w:val="single" w:sz="12" w:space="0" w:color="auto"/>
                                  </w:tcBorders>
                                  <w:shd w:val="clear" w:color="auto" w:fill="auto"/>
                                  <w:vAlign w:val="center"/>
                                </w:tcPr>
                                <w:p w14:paraId="6808E4B9"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№５</w:t>
                                  </w:r>
                                </w:p>
                                <w:p w14:paraId="383B68D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観光・交流</w:t>
                                  </w:r>
                                </w:p>
                              </w:tc>
                              <w:tc>
                                <w:tcPr>
                                  <w:tcW w:w="862" w:type="dxa"/>
                                  <w:shd w:val="clear" w:color="auto" w:fill="auto"/>
                                  <w:vAlign w:val="center"/>
                                </w:tcPr>
                                <w:p w14:paraId="5A3205ED"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0.0</w:t>
                                  </w:r>
                                </w:p>
                              </w:tc>
                              <w:tc>
                                <w:tcPr>
                                  <w:tcW w:w="904" w:type="dxa"/>
                                  <w:shd w:val="clear" w:color="auto" w:fill="auto"/>
                                  <w:vAlign w:val="center"/>
                                </w:tcPr>
                                <w:p w14:paraId="4C1A3EAC"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90.5</w:t>
                                  </w:r>
                                </w:p>
                              </w:tc>
                              <w:tc>
                                <w:tcPr>
                                  <w:tcW w:w="898" w:type="dxa"/>
                                  <w:shd w:val="clear" w:color="auto" w:fill="auto"/>
                                  <w:vAlign w:val="center"/>
                                </w:tcPr>
                                <w:p w14:paraId="25E323B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9.5</w:t>
                                  </w:r>
                                </w:p>
                              </w:tc>
                              <w:tc>
                                <w:tcPr>
                                  <w:tcW w:w="850" w:type="dxa"/>
                                  <w:shd w:val="clear" w:color="auto" w:fill="auto"/>
                                  <w:vAlign w:val="center"/>
                                </w:tcPr>
                                <w:p w14:paraId="15DD745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6BC570DE"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1087DC21"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47148B9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7A3D1DFD" w14:textId="77777777" w:rsidR="007903F6" w:rsidRPr="00BD70B7" w:rsidRDefault="007903F6" w:rsidP="00BD70B7">
                                  <w:pPr>
                                    <w:snapToGrid w:val="0"/>
                                    <w:spacing w:line="180" w:lineRule="exact"/>
                                    <w:rPr>
                                      <w:rFonts w:hAnsi="ＭＳ 明朝"/>
                                      <w:sz w:val="18"/>
                                      <w:szCs w:val="18"/>
                                    </w:rPr>
                                  </w:pPr>
                                </w:p>
                                <w:p w14:paraId="15B45AD7"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・観光については、全般的に不安定要素が多く、関係機関の役割分担を明確にし、食の観光の積極的推進も含む観光関連イベントの総括的検討が必要。</w:t>
                                  </w:r>
                                </w:p>
                              </w:tc>
                            </w:tr>
                            <w:tr w:rsidR="007903F6" w:rsidRPr="005F14EB" w14:paraId="744AE90A" w14:textId="77777777" w:rsidTr="00CA6F0E">
                              <w:trPr>
                                <w:trHeight w:val="706"/>
                              </w:trPr>
                              <w:tc>
                                <w:tcPr>
                                  <w:tcW w:w="1808" w:type="dxa"/>
                                  <w:tcBorders>
                                    <w:left w:val="single" w:sz="12" w:space="0" w:color="auto"/>
                                    <w:bottom w:val="single" w:sz="12" w:space="0" w:color="auto"/>
                                  </w:tcBorders>
                                  <w:shd w:val="clear" w:color="auto" w:fill="auto"/>
                                  <w:vAlign w:val="center"/>
                                </w:tcPr>
                                <w:p w14:paraId="7C0732F0"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№６</w:t>
                                  </w:r>
                                </w:p>
                                <w:p w14:paraId="3B3A0B5D"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産業創造と雇</w:t>
                                  </w:r>
                                </w:p>
                                <w:p w14:paraId="3CD2B11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用労働対策</w:t>
                                  </w:r>
                                </w:p>
                              </w:tc>
                              <w:tc>
                                <w:tcPr>
                                  <w:tcW w:w="862" w:type="dxa"/>
                                  <w:tcBorders>
                                    <w:bottom w:val="single" w:sz="12" w:space="0" w:color="auto"/>
                                  </w:tcBorders>
                                  <w:shd w:val="clear" w:color="auto" w:fill="auto"/>
                                  <w:vAlign w:val="center"/>
                                </w:tcPr>
                                <w:p w14:paraId="79E0DC67"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18.2</w:t>
                                  </w:r>
                                </w:p>
                              </w:tc>
                              <w:tc>
                                <w:tcPr>
                                  <w:tcW w:w="904" w:type="dxa"/>
                                  <w:tcBorders>
                                    <w:bottom w:val="single" w:sz="12" w:space="0" w:color="auto"/>
                                  </w:tcBorders>
                                  <w:shd w:val="clear" w:color="auto" w:fill="auto"/>
                                  <w:vAlign w:val="center"/>
                                </w:tcPr>
                                <w:p w14:paraId="427450D5"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72.7</w:t>
                                  </w:r>
                                </w:p>
                              </w:tc>
                              <w:tc>
                                <w:tcPr>
                                  <w:tcW w:w="898" w:type="dxa"/>
                                  <w:tcBorders>
                                    <w:bottom w:val="single" w:sz="12" w:space="0" w:color="auto"/>
                                  </w:tcBorders>
                                  <w:shd w:val="clear" w:color="auto" w:fill="auto"/>
                                  <w:vAlign w:val="center"/>
                                </w:tcPr>
                                <w:p w14:paraId="034DC723"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9.1</w:t>
                                  </w:r>
                                </w:p>
                              </w:tc>
                              <w:tc>
                                <w:tcPr>
                                  <w:tcW w:w="850" w:type="dxa"/>
                                  <w:tcBorders>
                                    <w:bottom w:val="single" w:sz="12" w:space="0" w:color="auto"/>
                                  </w:tcBorders>
                                  <w:shd w:val="clear" w:color="auto" w:fill="auto"/>
                                  <w:vAlign w:val="center"/>
                                </w:tcPr>
                                <w:p w14:paraId="59DD2F5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156D8A6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26635694"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4BFD3858" w14:textId="77777777" w:rsidR="007903F6" w:rsidRPr="00BD70B7" w:rsidRDefault="007903F6" w:rsidP="00BD70B7">
                                  <w:pPr>
                                    <w:snapToGrid w:val="0"/>
                                    <w:spacing w:line="180" w:lineRule="exact"/>
                                    <w:rPr>
                                      <w:rFonts w:hAnsi="ＭＳ 明朝"/>
                                      <w:sz w:val="18"/>
                                      <w:szCs w:val="18"/>
                                    </w:rPr>
                                  </w:pPr>
                                </w:p>
                                <w:p w14:paraId="4C6753D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3096BED" w14:textId="77777777" w:rsidR="007903F6" w:rsidRPr="00BD70B7" w:rsidRDefault="007903F6" w:rsidP="00BD70B7">
                                  <w:pPr>
                                    <w:snapToGrid w:val="0"/>
                                    <w:spacing w:line="180" w:lineRule="exact"/>
                                    <w:rPr>
                                      <w:rFonts w:hAnsi="ＭＳ 明朝"/>
                                      <w:sz w:val="18"/>
                                      <w:szCs w:val="18"/>
                                    </w:rPr>
                                  </w:pPr>
                                </w:p>
                                <w:p w14:paraId="0B7E3BB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・産業の創造については、事業の硬直化、固定化が見られる。現状をしっかり分析し、効果的な事業の改善、新規事業の工夫が必要。</w:t>
                                  </w:r>
                                </w:p>
                                <w:p w14:paraId="04C696E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・町外企業の誘致のハードルを下げる企業誘致促進策の検討も必要。</w:t>
                                  </w:r>
                                </w:p>
                                <w:p w14:paraId="5198F70F" w14:textId="77777777" w:rsidR="007903F6" w:rsidRPr="00BD70B7" w:rsidRDefault="007903F6" w:rsidP="00BD70B7">
                                  <w:pPr>
                                    <w:snapToGrid w:val="0"/>
                                    <w:spacing w:line="180" w:lineRule="exact"/>
                                    <w:rPr>
                                      <w:rFonts w:hAnsi="ＭＳ 明朝"/>
                                      <w:sz w:val="18"/>
                                      <w:szCs w:val="18"/>
                                    </w:rPr>
                                  </w:pPr>
                                </w:p>
                              </w:tc>
                            </w:tr>
                          </w:tbl>
                          <w:p w14:paraId="78DB28BA"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0656" id="_x0000_s1046" style="position:absolute;left:0;text-align:left;margin-left:0;margin-top:4.5pt;width:574.1pt;height:297.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" filled="f" stroked="f">
                <v:textbox inset="5.85pt,.7pt,5.85pt,.7pt">
                  <w:txbxContent>
                    <w:p w14:paraId="147C8991" w14:textId="77777777" w:rsidR="007903F6" w:rsidRPr="00BD70B7" w:rsidRDefault="007903F6" w:rsidP="007903F6">
                      <w:pPr>
                        <w:ind w:right="404" w:firstLineChars="500" w:firstLine="1014"/>
                        <w:rPr>
                          <w:sz w:val="18"/>
                          <w:szCs w:val="22"/>
                        </w:rPr>
                      </w:pPr>
                      <w:r w:rsidRPr="00BD70B7">
                        <w:rPr>
                          <w:rFonts w:hint="eastAsia"/>
                          <w:sz w:val="18"/>
                          <w:szCs w:val="22"/>
                        </w:rPr>
                        <w:t xml:space="preserve">  　 </w:t>
                      </w:r>
                      <w:r w:rsidRPr="0089617B">
                        <w:rPr>
                          <w:rFonts w:hint="eastAsia"/>
                          <w:sz w:val="18"/>
                          <w:szCs w:val="22"/>
                        </w:rPr>
                        <w:t>＊</w:t>
                      </w:r>
                      <w:r w:rsidRPr="0089617B">
                        <w:rPr>
                          <w:sz w:val="18"/>
                          <w:szCs w:val="22"/>
                        </w:rPr>
                        <w:t xml:space="preserve">議会の評価　</w:t>
                      </w:r>
                      <w:r w:rsidRPr="0089617B">
                        <w:rPr>
                          <w:sz w:val="18"/>
                          <w:szCs w:val="22"/>
                        </w:rPr>
                        <w:t>◎</w:t>
                      </w:r>
                      <w:r w:rsidRPr="0089617B">
                        <w:rPr>
                          <w:rFonts w:hint="eastAsia"/>
                          <w:sz w:val="18"/>
                          <w:szCs w:val="22"/>
                        </w:rPr>
                        <w:t>：十分</w:t>
                      </w:r>
                      <w:r w:rsidRPr="0089617B">
                        <w:rPr>
                          <w:sz w:val="18"/>
                          <w:szCs w:val="22"/>
                        </w:rPr>
                        <w:t>評価できる　〇</w:t>
                      </w:r>
                      <w:r w:rsidRPr="0089617B">
                        <w:rPr>
                          <w:rFonts w:hint="eastAsia"/>
                          <w:sz w:val="18"/>
                          <w:szCs w:val="22"/>
                        </w:rPr>
                        <w:t>：概ね評価できる</w:t>
                      </w:r>
                      <w:r w:rsidRPr="0089617B">
                        <w:rPr>
                          <w:sz w:val="18"/>
                          <w:szCs w:val="22"/>
                        </w:rPr>
                        <w:t xml:space="preserve">　</w:t>
                      </w:r>
                      <w:r w:rsidRPr="0089617B">
                        <w:rPr>
                          <w:sz w:val="18"/>
                          <w:szCs w:val="22"/>
                        </w:rPr>
                        <w:t>△</w:t>
                      </w:r>
                      <w:r w:rsidRPr="0089617B">
                        <w:rPr>
                          <w:rFonts w:hint="eastAsia"/>
                          <w:sz w:val="18"/>
                          <w:szCs w:val="22"/>
                        </w:rPr>
                        <w:t>：やや不足</w:t>
                      </w:r>
                      <w:r w:rsidRPr="0089617B">
                        <w:rPr>
                          <w:sz w:val="18"/>
                          <w:szCs w:val="22"/>
                        </w:rPr>
                        <w:t xml:space="preserve">　</w:t>
                      </w:r>
                      <w:r w:rsidRPr="0089617B">
                        <w:rPr>
                          <w:sz w:val="18"/>
                          <w:szCs w:val="22"/>
                        </w:rPr>
                        <w:t>▲</w:t>
                      </w:r>
                      <w:r w:rsidRPr="0089617B">
                        <w:rPr>
                          <w:rFonts w:hint="eastAsia"/>
                          <w:sz w:val="18"/>
                          <w:szCs w:val="22"/>
                        </w:rPr>
                        <w:t xml:space="preserve">：不足 </w:t>
                      </w:r>
                    </w:p>
                    <w:p w14:paraId="08B6296A" w14:textId="77777777" w:rsidR="007903F6" w:rsidRPr="00BD70B7" w:rsidRDefault="007903F6" w:rsidP="007903F6">
                      <w:pPr>
                        <w:ind w:firstLineChars="200" w:firstLine="487"/>
                        <w:rPr>
                          <w:rFonts w:ascii="ＭＳ ゴシック" w:eastAsia="ＭＳ ゴシック" w:hAnsi="ＭＳ ゴシック"/>
                          <w:b/>
                          <w:sz w:val="22"/>
                          <w:szCs w:val="22"/>
                        </w:rPr>
                      </w:pPr>
                      <w:r w:rsidRPr="00BD70B7">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w:t>
                      </w:r>
                      <w:r w:rsidRPr="00BD70B7">
                        <w:rPr>
                          <w:rFonts w:ascii="ＭＳ ゴシック" w:eastAsia="ＭＳ ゴシック" w:hAnsi="ＭＳ ゴシック" w:hint="eastAsia"/>
                          <w:b/>
                          <w:sz w:val="22"/>
                          <w:szCs w:val="22"/>
                        </w:rPr>
                        <w:t>章　産業の再生による雇用の創出・次世代を担うリーダー等の育成（産業・人財育成）</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232DFA46" w14:textId="77777777" w:rsidTr="00CA6F0E">
                        <w:tc>
                          <w:tcPr>
                            <w:tcW w:w="1808" w:type="dxa"/>
                            <w:vMerge w:val="restart"/>
                            <w:tcBorders>
                              <w:top w:val="single" w:sz="12" w:space="0" w:color="auto"/>
                              <w:left w:val="single" w:sz="12" w:space="0" w:color="auto"/>
                            </w:tcBorders>
                            <w:shd w:val="clear" w:color="auto" w:fill="FFCCFF"/>
                            <w:vAlign w:val="center"/>
                          </w:tcPr>
                          <w:p w14:paraId="4F5F81A7"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1DFDBBB6"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2A16F901"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4E5B6491"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5E07B072" w14:textId="77777777" w:rsidTr="00CA6F0E">
                        <w:tc>
                          <w:tcPr>
                            <w:tcW w:w="1808" w:type="dxa"/>
                            <w:vMerge/>
                            <w:tcBorders>
                              <w:left w:val="single" w:sz="12" w:space="0" w:color="auto"/>
                            </w:tcBorders>
                            <w:shd w:val="clear" w:color="auto" w:fill="FFCCFF"/>
                            <w:vAlign w:val="center"/>
                          </w:tcPr>
                          <w:p w14:paraId="35E722FA"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F359899"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62C263C"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26C3A0FE"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3A03F7E8"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454A4BA2"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E446336"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309EF4E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5D25CCB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0E2B1B9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26CE2F8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4F02D07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3A0477CA"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5874654F"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045F7B3E"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430D9B2F" w14:textId="77777777" w:rsidTr="00CA6F0E">
                        <w:trPr>
                          <w:trHeight w:val="639"/>
                        </w:trPr>
                        <w:tc>
                          <w:tcPr>
                            <w:tcW w:w="1808" w:type="dxa"/>
                            <w:tcBorders>
                              <w:left w:val="single" w:sz="12" w:space="0" w:color="auto"/>
                            </w:tcBorders>
                            <w:shd w:val="clear" w:color="auto" w:fill="auto"/>
                            <w:vAlign w:val="center"/>
                          </w:tcPr>
                          <w:p w14:paraId="6808E4B9"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№５</w:t>
                            </w:r>
                          </w:p>
                          <w:p w14:paraId="383B68D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観光・交流</w:t>
                            </w:r>
                          </w:p>
                        </w:tc>
                        <w:tc>
                          <w:tcPr>
                            <w:tcW w:w="862" w:type="dxa"/>
                            <w:shd w:val="clear" w:color="auto" w:fill="auto"/>
                            <w:vAlign w:val="center"/>
                          </w:tcPr>
                          <w:p w14:paraId="5A3205ED"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0.0</w:t>
                            </w:r>
                          </w:p>
                        </w:tc>
                        <w:tc>
                          <w:tcPr>
                            <w:tcW w:w="904" w:type="dxa"/>
                            <w:shd w:val="clear" w:color="auto" w:fill="auto"/>
                            <w:vAlign w:val="center"/>
                          </w:tcPr>
                          <w:p w14:paraId="4C1A3EAC"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90.5</w:t>
                            </w:r>
                          </w:p>
                        </w:tc>
                        <w:tc>
                          <w:tcPr>
                            <w:tcW w:w="898" w:type="dxa"/>
                            <w:shd w:val="clear" w:color="auto" w:fill="auto"/>
                            <w:vAlign w:val="center"/>
                          </w:tcPr>
                          <w:p w14:paraId="25E323B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9.5</w:t>
                            </w:r>
                          </w:p>
                        </w:tc>
                        <w:tc>
                          <w:tcPr>
                            <w:tcW w:w="850" w:type="dxa"/>
                            <w:shd w:val="clear" w:color="auto" w:fill="auto"/>
                            <w:vAlign w:val="center"/>
                          </w:tcPr>
                          <w:p w14:paraId="15DD745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6BC570DE"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1087DC21"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47148B9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7A3D1DFD" w14:textId="77777777" w:rsidR="007903F6" w:rsidRPr="00BD70B7" w:rsidRDefault="007903F6" w:rsidP="00BD70B7">
                            <w:pPr>
                              <w:snapToGrid w:val="0"/>
                              <w:spacing w:line="180" w:lineRule="exact"/>
                              <w:rPr>
                                <w:rFonts w:hAnsi="ＭＳ 明朝"/>
                                <w:sz w:val="18"/>
                                <w:szCs w:val="18"/>
                              </w:rPr>
                            </w:pPr>
                          </w:p>
                          <w:p w14:paraId="15B45AD7"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・観光については、全般的に不安定要素が多く、関係機関の役割分担を明確にし、食の観光の積極的推進も含む観光関連イベントの総括的検討が必要。</w:t>
                            </w:r>
                          </w:p>
                        </w:tc>
                      </w:tr>
                      <w:tr w:rsidR="007903F6" w:rsidRPr="005F14EB" w14:paraId="744AE90A" w14:textId="77777777" w:rsidTr="00CA6F0E">
                        <w:trPr>
                          <w:trHeight w:val="706"/>
                        </w:trPr>
                        <w:tc>
                          <w:tcPr>
                            <w:tcW w:w="1808" w:type="dxa"/>
                            <w:tcBorders>
                              <w:left w:val="single" w:sz="12" w:space="0" w:color="auto"/>
                              <w:bottom w:val="single" w:sz="12" w:space="0" w:color="auto"/>
                            </w:tcBorders>
                            <w:shd w:val="clear" w:color="auto" w:fill="auto"/>
                            <w:vAlign w:val="center"/>
                          </w:tcPr>
                          <w:p w14:paraId="7C0732F0"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№６</w:t>
                            </w:r>
                          </w:p>
                          <w:p w14:paraId="3B3A0B5D"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産業創造と雇</w:t>
                            </w:r>
                          </w:p>
                          <w:p w14:paraId="3CD2B11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用労働対策</w:t>
                            </w:r>
                          </w:p>
                        </w:tc>
                        <w:tc>
                          <w:tcPr>
                            <w:tcW w:w="862" w:type="dxa"/>
                            <w:tcBorders>
                              <w:bottom w:val="single" w:sz="12" w:space="0" w:color="auto"/>
                            </w:tcBorders>
                            <w:shd w:val="clear" w:color="auto" w:fill="auto"/>
                            <w:vAlign w:val="center"/>
                          </w:tcPr>
                          <w:p w14:paraId="79E0DC67"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18.2</w:t>
                            </w:r>
                          </w:p>
                        </w:tc>
                        <w:tc>
                          <w:tcPr>
                            <w:tcW w:w="904" w:type="dxa"/>
                            <w:tcBorders>
                              <w:bottom w:val="single" w:sz="12" w:space="0" w:color="auto"/>
                            </w:tcBorders>
                            <w:shd w:val="clear" w:color="auto" w:fill="auto"/>
                            <w:vAlign w:val="center"/>
                          </w:tcPr>
                          <w:p w14:paraId="427450D5"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72.7</w:t>
                            </w:r>
                          </w:p>
                        </w:tc>
                        <w:tc>
                          <w:tcPr>
                            <w:tcW w:w="898" w:type="dxa"/>
                            <w:tcBorders>
                              <w:bottom w:val="single" w:sz="12" w:space="0" w:color="auto"/>
                            </w:tcBorders>
                            <w:shd w:val="clear" w:color="auto" w:fill="auto"/>
                            <w:vAlign w:val="center"/>
                          </w:tcPr>
                          <w:p w14:paraId="034DC723"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9.1</w:t>
                            </w:r>
                          </w:p>
                        </w:tc>
                        <w:tc>
                          <w:tcPr>
                            <w:tcW w:w="850" w:type="dxa"/>
                            <w:tcBorders>
                              <w:bottom w:val="single" w:sz="12" w:space="0" w:color="auto"/>
                            </w:tcBorders>
                            <w:shd w:val="clear" w:color="auto" w:fill="auto"/>
                            <w:vAlign w:val="center"/>
                          </w:tcPr>
                          <w:p w14:paraId="59DD2F5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156D8A6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26635694"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4BFD3858" w14:textId="77777777" w:rsidR="007903F6" w:rsidRPr="00BD70B7" w:rsidRDefault="007903F6" w:rsidP="00BD70B7">
                            <w:pPr>
                              <w:snapToGrid w:val="0"/>
                              <w:spacing w:line="180" w:lineRule="exact"/>
                              <w:rPr>
                                <w:rFonts w:hAnsi="ＭＳ 明朝"/>
                                <w:sz w:val="18"/>
                                <w:szCs w:val="18"/>
                              </w:rPr>
                            </w:pPr>
                          </w:p>
                          <w:p w14:paraId="4C6753D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3096BED" w14:textId="77777777" w:rsidR="007903F6" w:rsidRPr="00BD70B7" w:rsidRDefault="007903F6" w:rsidP="00BD70B7">
                            <w:pPr>
                              <w:snapToGrid w:val="0"/>
                              <w:spacing w:line="180" w:lineRule="exact"/>
                              <w:rPr>
                                <w:rFonts w:hAnsi="ＭＳ 明朝"/>
                                <w:sz w:val="18"/>
                                <w:szCs w:val="18"/>
                              </w:rPr>
                            </w:pPr>
                          </w:p>
                          <w:p w14:paraId="0B7E3BB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・産業の創造については、事業の硬直化、固定化が見られる。現状をしっかり分析し、効果的な事業の改善、新規事業の工夫が必要。</w:t>
                            </w:r>
                          </w:p>
                          <w:p w14:paraId="04C696E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・町外企業の誘致のハードルを下げる企業誘致促進策の検討も必要。</w:t>
                            </w:r>
                          </w:p>
                          <w:p w14:paraId="5198F70F" w14:textId="77777777" w:rsidR="007903F6" w:rsidRPr="00BD70B7" w:rsidRDefault="007903F6" w:rsidP="00BD70B7">
                            <w:pPr>
                              <w:snapToGrid w:val="0"/>
                              <w:spacing w:line="180" w:lineRule="exact"/>
                              <w:rPr>
                                <w:rFonts w:hAnsi="ＭＳ 明朝"/>
                                <w:sz w:val="18"/>
                                <w:szCs w:val="18"/>
                              </w:rPr>
                            </w:pPr>
                          </w:p>
                        </w:tc>
                      </w:tr>
                    </w:tbl>
                    <w:p w14:paraId="78DB28BA" w14:textId="77777777" w:rsidR="007903F6" w:rsidRPr="005F14EB" w:rsidRDefault="007903F6" w:rsidP="007903F6"/>
                  </w:txbxContent>
                </v:textbox>
                <w10:wrap anchorx="margin" anchory="margin"/>
              </v:rect>
            </w:pict>
          </mc:Fallback>
        </mc:AlternateContent>
      </w:r>
      <w:r>
        <w:rPr>
          <w:noProof/>
        </w:rPr>
        <mc:AlternateContent>
          <mc:Choice Requires="wps">
            <w:drawing>
              <wp:anchor distT="0" distB="0" distL="114300" distR="114300" simplePos="0" relativeHeight="251683328" behindDoc="0" locked="0" layoutInCell="1" allowOverlap="1" wp14:anchorId="190CA529" wp14:editId="1528CFD1">
                <wp:simplePos x="0" y="0"/>
                <wp:positionH relativeFrom="page">
                  <wp:align>left</wp:align>
                </wp:positionH>
                <wp:positionV relativeFrom="topMargin">
                  <wp:posOffset>15240</wp:posOffset>
                </wp:positionV>
                <wp:extent cx="7562850" cy="723568"/>
                <wp:effectExtent l="0" t="0" r="0" b="6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723568"/>
                        </a:xfrm>
                        <a:prstGeom prst="rect">
                          <a:avLst/>
                        </a:prstGeom>
                        <a:solidFill>
                          <a:srgbClr val="FFCCFF"/>
                        </a:solidFill>
                        <a:ln>
                          <a:noFill/>
                        </a:ln>
                      </wps:spPr>
                      <wps:txbx>
                        <w:txbxContent>
                          <w:p w14:paraId="1410D929" w14:textId="77777777" w:rsidR="007903F6" w:rsidRPr="003C08CD" w:rsidRDefault="007903F6" w:rsidP="007903F6">
                            <w:pPr>
                              <w:spacing w:beforeLines="50" w:before="173"/>
                              <w:jc w:val="center"/>
                              <w:rPr>
                                <w:rFonts w:asciiTheme="majorEastAsia" w:eastAsiaTheme="majorEastAsia" w:hAnsiTheme="majorEastAsia"/>
                                <w:color w:val="FF0000"/>
                                <w:sz w:val="56"/>
                                <w:szCs w:val="56"/>
                              </w:rPr>
                            </w:pPr>
                            <w:r>
                              <w:rPr>
                                <w:rFonts w:ascii="HGP創英ﾌﾟﾚｾﾞﾝｽEB" w:eastAsia="HGP創英ﾌﾟﾚｾﾞﾝｽEB" w:hAnsiTheme="majorEastAsia" w:hint="eastAsia"/>
                                <w:sz w:val="56"/>
                                <w:szCs w:val="56"/>
                              </w:rPr>
                              <w:t>経済福祉</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所管</w:t>
                            </w:r>
                            <w:r>
                              <w:rPr>
                                <w:rFonts w:ascii="HGP創英ﾌﾟﾚｾﾞﾝｽEB" w:eastAsia="HGP創英ﾌﾟﾚｾﾞﾝｽEB" w:hAnsiTheme="majorEastAsia" w:hint="eastAsia"/>
                                <w:sz w:val="56"/>
                                <w:szCs w:val="56"/>
                              </w:rPr>
                              <w:t>主要施策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A529" id="_x0000_s1047" type="#_x0000_t202" style="position:absolute;left:0;text-align:left;margin-left:0;margin-top:1.2pt;width:595.5pt;height:56.95pt;z-index:251683328;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" fillcolor="#fcf" stroked="f">
                <v:textbox inset="5.85pt,.7pt,5.85pt,.7pt">
                  <w:txbxContent>
                    <w:p w14:paraId="1410D929" w14:textId="77777777" w:rsidR="007903F6" w:rsidRPr="003C08CD" w:rsidRDefault="007903F6" w:rsidP="007903F6">
                      <w:pPr>
                        <w:spacing w:beforeLines="50" w:before="173"/>
                        <w:jc w:val="center"/>
                        <w:rPr>
                          <w:rFonts w:asciiTheme="majorEastAsia" w:eastAsiaTheme="majorEastAsia" w:hAnsiTheme="majorEastAsia"/>
                          <w:color w:val="FF0000"/>
                          <w:sz w:val="56"/>
                          <w:szCs w:val="56"/>
                        </w:rPr>
                      </w:pPr>
                      <w:r>
                        <w:rPr>
                          <w:rFonts w:ascii="HGP創英ﾌﾟﾚｾﾞﾝｽEB" w:eastAsia="HGP創英ﾌﾟﾚｾﾞﾝｽEB" w:hAnsiTheme="majorEastAsia" w:hint="eastAsia"/>
                          <w:sz w:val="56"/>
                          <w:szCs w:val="56"/>
                        </w:rPr>
                        <w:t>経済福祉</w:t>
                      </w:r>
                      <w:r>
                        <w:rPr>
                          <w:rFonts w:ascii="HGP創英ﾌﾟﾚｾﾞﾝｽEB" w:eastAsia="HGP創英ﾌﾟﾚｾﾞﾝｽEB" w:hAnsiTheme="majorEastAsia"/>
                          <w:sz w:val="56"/>
                          <w:szCs w:val="56"/>
                        </w:rPr>
                        <w:t>常任委員会</w:t>
                      </w:r>
                      <w:r>
                        <w:rPr>
                          <w:rFonts w:ascii="HGP創英ﾌﾟﾚｾﾞﾝｽEB" w:eastAsia="HGP創英ﾌﾟﾚｾﾞﾝｽEB" w:hAnsiTheme="majorEastAsia" w:hint="eastAsia"/>
                          <w:sz w:val="56"/>
                          <w:szCs w:val="56"/>
                        </w:rPr>
                        <w:t xml:space="preserve">　</w:t>
                      </w:r>
                      <w:r>
                        <w:rPr>
                          <w:rFonts w:ascii="HGP創英ﾌﾟﾚｾﾞﾝｽEB" w:eastAsia="HGP創英ﾌﾟﾚｾﾞﾝｽEB" w:hAnsiTheme="majorEastAsia"/>
                          <w:sz w:val="56"/>
                          <w:szCs w:val="56"/>
                        </w:rPr>
                        <w:t>所管</w:t>
                      </w:r>
                      <w:r>
                        <w:rPr>
                          <w:rFonts w:ascii="HGP創英ﾌﾟﾚｾﾞﾝｽEB" w:eastAsia="HGP創英ﾌﾟﾚｾﾞﾝｽEB" w:hAnsiTheme="majorEastAsia" w:hint="eastAsia"/>
                          <w:sz w:val="56"/>
                          <w:szCs w:val="56"/>
                        </w:rPr>
                        <w:t>主要施策</w:t>
                      </w:r>
                    </w:p>
                  </w:txbxContent>
                </v:textbox>
                <w10:wrap anchorx="page" anchory="margin"/>
              </v:shape>
            </w:pict>
          </mc:Fallback>
        </mc:AlternateContent>
      </w:r>
    </w:p>
    <w:p w14:paraId="1FD59664" w14:textId="77777777" w:rsidR="007903F6" w:rsidRDefault="007903F6" w:rsidP="007903F6"/>
    <w:p w14:paraId="5FF74D0C" w14:textId="77777777" w:rsidR="007903F6" w:rsidRDefault="007903F6" w:rsidP="007903F6"/>
    <w:p w14:paraId="2D53B395" w14:textId="77777777" w:rsidR="007903F6" w:rsidRDefault="007903F6" w:rsidP="007903F6"/>
    <w:p w14:paraId="7F1D1605" w14:textId="77777777" w:rsidR="007903F6" w:rsidRDefault="007903F6" w:rsidP="007903F6"/>
    <w:p w14:paraId="19E2B52E" w14:textId="77777777" w:rsidR="007903F6" w:rsidRDefault="007903F6" w:rsidP="007903F6"/>
    <w:p w14:paraId="294D66D3" w14:textId="77777777" w:rsidR="007903F6" w:rsidRDefault="007903F6" w:rsidP="007903F6"/>
    <w:p w14:paraId="196E8093" w14:textId="77777777" w:rsidR="007903F6" w:rsidRDefault="007903F6" w:rsidP="007903F6"/>
    <w:p w14:paraId="3F474BAA" w14:textId="77777777" w:rsidR="007903F6" w:rsidRDefault="007903F6" w:rsidP="007903F6"/>
    <w:p w14:paraId="2D2E7E71" w14:textId="77777777" w:rsidR="007903F6" w:rsidRDefault="007903F6" w:rsidP="007903F6"/>
    <w:p w14:paraId="6BB58C0A" w14:textId="77777777" w:rsidR="007903F6" w:rsidRDefault="007903F6" w:rsidP="007903F6"/>
    <w:p w14:paraId="2ECA576A" w14:textId="77777777" w:rsidR="007903F6" w:rsidRDefault="007903F6" w:rsidP="007903F6"/>
    <w:p w14:paraId="23885A0C" w14:textId="77777777" w:rsidR="007903F6" w:rsidRDefault="007903F6" w:rsidP="007903F6"/>
    <w:p w14:paraId="40F33E59" w14:textId="77777777" w:rsidR="007903F6" w:rsidRDefault="007903F6" w:rsidP="007903F6"/>
    <w:p w14:paraId="4EABBAD1" w14:textId="77777777" w:rsidR="007903F6" w:rsidRDefault="007903F6" w:rsidP="007903F6"/>
    <w:p w14:paraId="2D2ABFA4" w14:textId="77777777" w:rsidR="007903F6" w:rsidRDefault="007903F6" w:rsidP="007903F6"/>
    <w:p w14:paraId="5C06B6A4" w14:textId="77777777" w:rsidR="007903F6" w:rsidRDefault="007903F6" w:rsidP="007903F6"/>
    <w:p w14:paraId="08999709" w14:textId="77777777" w:rsidR="007903F6" w:rsidRDefault="007903F6" w:rsidP="007903F6"/>
    <w:p w14:paraId="0743E580" w14:textId="77777777" w:rsidR="007903F6" w:rsidRDefault="007903F6" w:rsidP="007903F6"/>
    <w:p w14:paraId="52C81FF0" w14:textId="77777777" w:rsidR="007903F6" w:rsidRDefault="007903F6" w:rsidP="007903F6"/>
    <w:p w14:paraId="627E1C1E" w14:textId="77777777" w:rsidR="007903F6" w:rsidRDefault="007903F6" w:rsidP="007903F6"/>
    <w:p w14:paraId="1B099440" w14:textId="77777777" w:rsidR="007903F6" w:rsidRDefault="007903F6" w:rsidP="007903F6"/>
    <w:p w14:paraId="59891D8F" w14:textId="77777777" w:rsidR="007903F6" w:rsidRDefault="007903F6" w:rsidP="007903F6"/>
    <w:p w14:paraId="7C3FEDA2" w14:textId="77777777" w:rsidR="007903F6" w:rsidRDefault="007903F6" w:rsidP="007903F6"/>
    <w:p w14:paraId="3B8C5544" w14:textId="77777777" w:rsidR="007903F6" w:rsidRDefault="007903F6" w:rsidP="007903F6"/>
    <w:p w14:paraId="11AFDD75" w14:textId="77777777" w:rsidR="007903F6" w:rsidRDefault="007903F6" w:rsidP="007903F6"/>
    <w:p w14:paraId="22CF9D7C" w14:textId="77777777" w:rsidR="007903F6" w:rsidRDefault="007903F6" w:rsidP="007903F6"/>
    <w:p w14:paraId="11D95892" w14:textId="77777777" w:rsidR="007903F6" w:rsidRDefault="007903F6" w:rsidP="007903F6"/>
    <w:p w14:paraId="5A278732" w14:textId="77777777" w:rsidR="007903F6" w:rsidRDefault="007903F6" w:rsidP="007903F6"/>
    <w:p w14:paraId="397A5ECF" w14:textId="77777777" w:rsidR="007903F6" w:rsidRDefault="007903F6" w:rsidP="007903F6">
      <w:r>
        <w:rPr>
          <w:noProof/>
        </w:rPr>
        <mc:AlternateContent>
          <mc:Choice Requires="wps">
            <w:drawing>
              <wp:anchor distT="0" distB="0" distL="114300" distR="114300" simplePos="0" relativeHeight="251680256" behindDoc="0" locked="0" layoutInCell="1" allowOverlap="1" wp14:anchorId="59B9480F" wp14:editId="340E5E10">
                <wp:simplePos x="0" y="0"/>
                <wp:positionH relativeFrom="margin">
                  <wp:align>center</wp:align>
                </wp:positionH>
                <wp:positionV relativeFrom="margin">
                  <wp:align>bottom</wp:align>
                </wp:positionV>
                <wp:extent cx="7291070" cy="5334000"/>
                <wp:effectExtent l="0" t="0" r="0" b="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F4B0" w14:textId="77777777" w:rsidR="007903F6" w:rsidRPr="00BD70B7" w:rsidRDefault="007903F6" w:rsidP="007903F6">
                            <w:pPr>
                              <w:rPr>
                                <w:rFonts w:ascii="ＭＳ ゴシック" w:eastAsia="ＭＳ ゴシック" w:hAnsi="ＭＳ ゴシック"/>
                                <w:b/>
                                <w:sz w:val="22"/>
                                <w:szCs w:val="22"/>
                              </w:rPr>
                            </w:pPr>
                            <w:r w:rsidRPr="00BD70B7">
                              <w:rPr>
                                <w:rFonts w:hint="eastAsia"/>
                                <w:sz w:val="18"/>
                                <w:szCs w:val="22"/>
                              </w:rPr>
                              <w:t xml:space="preserve">  　</w:t>
                            </w:r>
                            <w:r>
                              <w:rPr>
                                <w:rFonts w:ascii="ＭＳ ゴシック" w:eastAsia="ＭＳ ゴシック" w:hAnsi="ＭＳ ゴシック" w:hint="eastAsia"/>
                                <w:b/>
                                <w:sz w:val="22"/>
                                <w:szCs w:val="22"/>
                              </w:rPr>
                              <w:t>第２章　町民の安全安心な暮らし・がん予防対策の充実（保健・医療・福祉）</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56C2881C" w14:textId="77777777" w:rsidTr="00CA6F0E">
                              <w:tc>
                                <w:tcPr>
                                  <w:tcW w:w="1808" w:type="dxa"/>
                                  <w:vMerge w:val="restart"/>
                                  <w:tcBorders>
                                    <w:top w:val="single" w:sz="12" w:space="0" w:color="auto"/>
                                    <w:left w:val="single" w:sz="12" w:space="0" w:color="auto"/>
                                  </w:tcBorders>
                                  <w:shd w:val="clear" w:color="auto" w:fill="FFCCFF"/>
                                  <w:vAlign w:val="center"/>
                                </w:tcPr>
                                <w:p w14:paraId="4D70F5D4"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0193A37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17F26007"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485A9993"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31954DCF" w14:textId="77777777" w:rsidTr="00CA6F0E">
                              <w:tc>
                                <w:tcPr>
                                  <w:tcW w:w="1808" w:type="dxa"/>
                                  <w:vMerge/>
                                  <w:tcBorders>
                                    <w:left w:val="single" w:sz="12" w:space="0" w:color="auto"/>
                                  </w:tcBorders>
                                  <w:shd w:val="clear" w:color="auto" w:fill="FFCCFF"/>
                                  <w:vAlign w:val="center"/>
                                </w:tcPr>
                                <w:p w14:paraId="7FEC8B4F"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30A9608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CE97E4C"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549F2697"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789847CB"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050727E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E92141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4519B46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062A018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4893711"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6F12424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2A861D2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61915D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3B67CD8B"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184531D4"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7AF027DE" w14:textId="77777777" w:rsidTr="00CA6F0E">
                              <w:trPr>
                                <w:trHeight w:val="639"/>
                              </w:trPr>
                              <w:tc>
                                <w:tcPr>
                                  <w:tcW w:w="1808" w:type="dxa"/>
                                  <w:tcBorders>
                                    <w:left w:val="single" w:sz="12" w:space="0" w:color="auto"/>
                                  </w:tcBorders>
                                  <w:shd w:val="clear" w:color="auto" w:fill="auto"/>
                                  <w:vAlign w:val="center"/>
                                </w:tcPr>
                                <w:p w14:paraId="47D6D617"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№１</w:t>
                                  </w:r>
                                </w:p>
                                <w:p w14:paraId="17E00CA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保健予防、健</w:t>
                                  </w:r>
                                </w:p>
                                <w:p w14:paraId="0952CD92"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康づくり</w:t>
                                  </w:r>
                                </w:p>
                              </w:tc>
                              <w:tc>
                                <w:tcPr>
                                  <w:tcW w:w="862" w:type="dxa"/>
                                  <w:shd w:val="clear" w:color="auto" w:fill="auto"/>
                                  <w:vAlign w:val="center"/>
                                </w:tcPr>
                                <w:p w14:paraId="48A51E86"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9.1</w:t>
                                  </w:r>
                                </w:p>
                              </w:tc>
                              <w:tc>
                                <w:tcPr>
                                  <w:tcW w:w="904" w:type="dxa"/>
                                  <w:shd w:val="clear" w:color="auto" w:fill="auto"/>
                                  <w:vAlign w:val="center"/>
                                </w:tcPr>
                                <w:p w14:paraId="0190D546"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90.9</w:t>
                                  </w:r>
                                </w:p>
                              </w:tc>
                              <w:tc>
                                <w:tcPr>
                                  <w:tcW w:w="898" w:type="dxa"/>
                                  <w:shd w:val="clear" w:color="auto" w:fill="auto"/>
                                  <w:vAlign w:val="center"/>
                                </w:tcPr>
                                <w:p w14:paraId="2C5282B2"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shd w:val="clear" w:color="auto" w:fill="auto"/>
                                  <w:vAlign w:val="center"/>
                                </w:tcPr>
                                <w:p w14:paraId="746CBD34"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0AA377BB"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C34F828"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5720EB5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24F1A6DA" w14:textId="77777777" w:rsidR="007903F6" w:rsidRPr="00BD70B7" w:rsidRDefault="007903F6" w:rsidP="00BD70B7">
                                  <w:pPr>
                                    <w:snapToGrid w:val="0"/>
                                    <w:spacing w:line="180" w:lineRule="exact"/>
                                    <w:rPr>
                                      <w:rFonts w:hAnsi="ＭＳ 明朝"/>
                                      <w:sz w:val="18"/>
                                      <w:szCs w:val="18"/>
                                    </w:rPr>
                                  </w:pPr>
                                </w:p>
                                <w:p w14:paraId="659AB3CA"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・がん予防、食生活の改善、健康と運動等、日常生活の中で意識を醸成する活動に力点を置くべき。</w:t>
                                  </w:r>
                                </w:p>
                              </w:tc>
                            </w:tr>
                            <w:tr w:rsidR="007903F6" w:rsidRPr="00746A62" w14:paraId="2CEF3CFC" w14:textId="77777777" w:rsidTr="00CA6F0E">
                              <w:trPr>
                                <w:trHeight w:val="639"/>
                              </w:trPr>
                              <w:tc>
                                <w:tcPr>
                                  <w:tcW w:w="1808" w:type="dxa"/>
                                  <w:tcBorders>
                                    <w:left w:val="single" w:sz="12" w:space="0" w:color="auto"/>
                                  </w:tcBorders>
                                  <w:shd w:val="clear" w:color="auto" w:fill="auto"/>
                                  <w:vAlign w:val="center"/>
                                </w:tcPr>
                                <w:p w14:paraId="6A366788"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№２</w:t>
                                  </w:r>
                                </w:p>
                                <w:p w14:paraId="442EBE3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地域医療</w:t>
                                  </w:r>
                                </w:p>
                              </w:tc>
                              <w:tc>
                                <w:tcPr>
                                  <w:tcW w:w="862" w:type="dxa"/>
                                  <w:shd w:val="clear" w:color="auto" w:fill="auto"/>
                                  <w:vAlign w:val="center"/>
                                </w:tcPr>
                                <w:p w14:paraId="5044672C"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6B36F459"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3648F3B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27BA9736"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C47C36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281FA5D3"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612968F7"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0CACB95B" w14:textId="77777777" w:rsidR="007903F6" w:rsidRPr="00BD70B7" w:rsidRDefault="007903F6" w:rsidP="00BD70B7">
                                  <w:pPr>
                                    <w:snapToGrid w:val="0"/>
                                    <w:spacing w:line="180" w:lineRule="exact"/>
                                    <w:rPr>
                                      <w:rFonts w:hAnsi="ＭＳ 明朝"/>
                                      <w:sz w:val="18"/>
                                      <w:szCs w:val="18"/>
                                    </w:rPr>
                                  </w:pPr>
                                </w:p>
                                <w:p w14:paraId="594F819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・広域的な取り組みを進められたい。</w:t>
                                  </w:r>
                                </w:p>
                                <w:p w14:paraId="5A2A89A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・町立診療所に関しては、地域密着型医療体制と訪問診療の充実、民間医療との差別化が必要。</w:t>
                                  </w:r>
                                </w:p>
                              </w:tc>
                            </w:tr>
                            <w:tr w:rsidR="007903F6" w:rsidRPr="00746A62" w14:paraId="3EC1CD0A" w14:textId="77777777" w:rsidTr="00CA6F0E">
                              <w:trPr>
                                <w:trHeight w:val="639"/>
                              </w:trPr>
                              <w:tc>
                                <w:tcPr>
                                  <w:tcW w:w="1808" w:type="dxa"/>
                                  <w:tcBorders>
                                    <w:left w:val="single" w:sz="12" w:space="0" w:color="auto"/>
                                  </w:tcBorders>
                                  <w:shd w:val="clear" w:color="auto" w:fill="auto"/>
                                  <w:vAlign w:val="center"/>
                                </w:tcPr>
                                <w:p w14:paraId="7103524E"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№３</w:t>
                                  </w:r>
                                </w:p>
                                <w:p w14:paraId="2779747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地域福祉</w:t>
                                  </w:r>
                                </w:p>
                              </w:tc>
                              <w:tc>
                                <w:tcPr>
                                  <w:tcW w:w="862" w:type="dxa"/>
                                  <w:shd w:val="clear" w:color="auto" w:fill="auto"/>
                                  <w:vAlign w:val="center"/>
                                </w:tcPr>
                                <w:p w14:paraId="7975FC6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E61E3D3"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4C6DE3CD"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2EC91A9F"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740F15DB"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1C6796F"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362D490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02566F41" w14:textId="77777777" w:rsidR="007903F6" w:rsidRPr="00BD70B7" w:rsidRDefault="007903F6" w:rsidP="00BD70B7">
                                  <w:pPr>
                                    <w:snapToGrid w:val="0"/>
                                    <w:spacing w:line="180" w:lineRule="exact"/>
                                    <w:rPr>
                                      <w:rFonts w:hAnsi="ＭＳ 明朝"/>
                                      <w:sz w:val="18"/>
                                      <w:szCs w:val="18"/>
                                    </w:rPr>
                                  </w:pPr>
                                </w:p>
                                <w:p w14:paraId="48F6CA75"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・高齢者等の雪対策は、町内会の労力では限界があり、町が人的手配を行う必要性を感じる。後期実施計画に向け、人的手配（有料化）を検討するべき。</w:t>
                                  </w:r>
                                </w:p>
                              </w:tc>
                            </w:tr>
                            <w:tr w:rsidR="007903F6" w:rsidRPr="00746A62" w14:paraId="3F06B302" w14:textId="77777777" w:rsidTr="00CA6F0E">
                              <w:trPr>
                                <w:trHeight w:val="639"/>
                              </w:trPr>
                              <w:tc>
                                <w:tcPr>
                                  <w:tcW w:w="1808" w:type="dxa"/>
                                  <w:tcBorders>
                                    <w:left w:val="single" w:sz="12" w:space="0" w:color="auto"/>
                                  </w:tcBorders>
                                  <w:shd w:val="clear" w:color="auto" w:fill="auto"/>
                                  <w:vAlign w:val="center"/>
                                </w:tcPr>
                                <w:p w14:paraId="2BE3BDA5"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№４</w:t>
                                  </w:r>
                                </w:p>
                                <w:p w14:paraId="5AEF2195" w14:textId="77777777" w:rsidR="007903F6" w:rsidRPr="00BD70B7" w:rsidRDefault="007903F6" w:rsidP="00BD70B7">
                                  <w:pPr>
                                    <w:snapToGrid w:val="0"/>
                                    <w:spacing w:line="200" w:lineRule="atLeast"/>
                                    <w:ind w:firstLineChars="50" w:firstLine="101"/>
                                    <w:rPr>
                                      <w:rFonts w:hAnsi="ＭＳ 明朝"/>
                                      <w:color w:val="FF0000"/>
                                      <w:sz w:val="18"/>
                                      <w:szCs w:val="18"/>
                                    </w:rPr>
                                  </w:pPr>
                                  <w:r w:rsidRPr="00BD70B7">
                                    <w:rPr>
                                      <w:rFonts w:hAnsi="ＭＳ 明朝" w:hint="eastAsia"/>
                                      <w:sz w:val="18"/>
                                      <w:szCs w:val="18"/>
                                    </w:rPr>
                                    <w:t>高齢者の福祉</w:t>
                                  </w:r>
                                </w:p>
                              </w:tc>
                              <w:tc>
                                <w:tcPr>
                                  <w:tcW w:w="862" w:type="dxa"/>
                                  <w:shd w:val="clear" w:color="auto" w:fill="auto"/>
                                  <w:vAlign w:val="center"/>
                                </w:tcPr>
                                <w:p w14:paraId="22E82547"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EEAC798"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62.5</w:t>
                                  </w:r>
                                </w:p>
                              </w:tc>
                              <w:tc>
                                <w:tcPr>
                                  <w:tcW w:w="898" w:type="dxa"/>
                                  <w:shd w:val="clear" w:color="auto" w:fill="auto"/>
                                  <w:vAlign w:val="center"/>
                                </w:tcPr>
                                <w:p w14:paraId="4FF7F1E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37.5</w:t>
                                  </w:r>
                                </w:p>
                              </w:tc>
                              <w:tc>
                                <w:tcPr>
                                  <w:tcW w:w="850" w:type="dxa"/>
                                  <w:shd w:val="clear" w:color="auto" w:fill="auto"/>
                                  <w:vAlign w:val="center"/>
                                </w:tcPr>
                                <w:p w14:paraId="76080308"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2C693B20"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C0DFFC8"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201A8E9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5DD4F7C" w14:textId="77777777" w:rsidR="007903F6" w:rsidRPr="00BD70B7" w:rsidRDefault="007903F6" w:rsidP="00BD70B7">
                                  <w:pPr>
                                    <w:snapToGrid w:val="0"/>
                                    <w:spacing w:line="180" w:lineRule="exact"/>
                                    <w:rPr>
                                      <w:rFonts w:hAnsi="ＭＳ 明朝"/>
                                      <w:sz w:val="18"/>
                                      <w:szCs w:val="18"/>
                                    </w:rPr>
                                  </w:pPr>
                                </w:p>
                                <w:p w14:paraId="063F21F7"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・町立診療所と連携した在宅リハビリ（作業療法士の配置）を充実させるための検討が必要。</w:t>
                                  </w:r>
                                </w:p>
                              </w:tc>
                            </w:tr>
                            <w:tr w:rsidR="007903F6" w:rsidRPr="005F14EB" w14:paraId="259AF6A5" w14:textId="77777777" w:rsidTr="00CA6F0E">
                              <w:trPr>
                                <w:trHeight w:val="706"/>
                              </w:trPr>
                              <w:tc>
                                <w:tcPr>
                                  <w:tcW w:w="1808" w:type="dxa"/>
                                  <w:tcBorders>
                                    <w:left w:val="single" w:sz="12" w:space="0" w:color="auto"/>
                                    <w:bottom w:val="single" w:sz="12" w:space="0" w:color="auto"/>
                                  </w:tcBorders>
                                  <w:shd w:val="clear" w:color="auto" w:fill="auto"/>
                                  <w:vAlign w:val="center"/>
                                </w:tcPr>
                                <w:p w14:paraId="7F0E28FE" w14:textId="77777777" w:rsidR="007903F6" w:rsidRPr="00BD70B7" w:rsidRDefault="007903F6" w:rsidP="006B5EBD">
                                  <w:pPr>
                                    <w:snapToGrid w:val="0"/>
                                    <w:spacing w:line="200" w:lineRule="atLeast"/>
                                    <w:ind w:left="238" w:hanging="238"/>
                                    <w:rPr>
                                      <w:rFonts w:hAnsi="ＭＳ 明朝"/>
                                      <w:sz w:val="18"/>
                                      <w:szCs w:val="18"/>
                                    </w:rPr>
                                  </w:pPr>
                                  <w:r w:rsidRPr="00BD70B7">
                                    <w:rPr>
                                      <w:rFonts w:hAnsi="ＭＳ 明朝" w:hint="eastAsia"/>
                                      <w:sz w:val="18"/>
                                      <w:szCs w:val="18"/>
                                    </w:rPr>
                                    <w:t>№５</w:t>
                                  </w:r>
                                </w:p>
                                <w:p w14:paraId="5D478D3C" w14:textId="77777777" w:rsidR="007903F6" w:rsidRPr="00BD70B7" w:rsidRDefault="007903F6" w:rsidP="006B5EBD">
                                  <w:pPr>
                                    <w:snapToGrid w:val="0"/>
                                    <w:spacing w:line="200" w:lineRule="atLeast"/>
                                    <w:ind w:firstLineChars="50" w:firstLine="101"/>
                                    <w:rPr>
                                      <w:rFonts w:hAnsi="ＭＳ 明朝"/>
                                      <w:sz w:val="18"/>
                                      <w:szCs w:val="18"/>
                                    </w:rPr>
                                  </w:pPr>
                                  <w:r w:rsidRPr="00BD70B7">
                                    <w:rPr>
                                      <w:rFonts w:hAnsi="ＭＳ 明朝" w:hint="eastAsia"/>
                                      <w:sz w:val="18"/>
                                      <w:szCs w:val="18"/>
                                    </w:rPr>
                                    <w:t>障害者の福祉</w:t>
                                  </w:r>
                                </w:p>
                              </w:tc>
                              <w:tc>
                                <w:tcPr>
                                  <w:tcW w:w="862" w:type="dxa"/>
                                  <w:tcBorders>
                                    <w:bottom w:val="single" w:sz="12" w:space="0" w:color="auto"/>
                                  </w:tcBorders>
                                  <w:shd w:val="clear" w:color="auto" w:fill="auto"/>
                                  <w:vAlign w:val="center"/>
                                </w:tcPr>
                                <w:p w14:paraId="1D022578" w14:textId="77777777" w:rsidR="007903F6" w:rsidRPr="00BD70B7" w:rsidRDefault="007903F6" w:rsidP="006B5EBD">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tcBorders>
                                    <w:bottom w:val="single" w:sz="12" w:space="0" w:color="auto"/>
                                  </w:tcBorders>
                                  <w:shd w:val="clear" w:color="auto" w:fill="auto"/>
                                  <w:vAlign w:val="center"/>
                                </w:tcPr>
                                <w:p w14:paraId="76642AEE" w14:textId="77777777" w:rsidR="007903F6" w:rsidRPr="00BD70B7" w:rsidRDefault="007903F6" w:rsidP="006B5EBD">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87.5</w:t>
                                  </w:r>
                                </w:p>
                              </w:tc>
                              <w:tc>
                                <w:tcPr>
                                  <w:tcW w:w="898" w:type="dxa"/>
                                  <w:tcBorders>
                                    <w:bottom w:val="single" w:sz="12" w:space="0" w:color="auto"/>
                                  </w:tcBorders>
                                  <w:shd w:val="clear" w:color="auto" w:fill="auto"/>
                                  <w:vAlign w:val="center"/>
                                </w:tcPr>
                                <w:p w14:paraId="7BCFF175" w14:textId="77777777" w:rsidR="007903F6" w:rsidRPr="00BD70B7" w:rsidRDefault="007903F6" w:rsidP="006B5EBD">
                                  <w:pPr>
                                    <w:spacing w:line="280" w:lineRule="exact"/>
                                    <w:ind w:left="238" w:hanging="238"/>
                                    <w:jc w:val="center"/>
                                    <w:rPr>
                                      <w:sz w:val="18"/>
                                      <w:szCs w:val="18"/>
                                    </w:rPr>
                                  </w:pPr>
                                  <w:r w:rsidRPr="00BD70B7">
                                    <w:rPr>
                                      <w:rFonts w:hint="eastAsia"/>
                                      <w:sz w:val="18"/>
                                      <w:szCs w:val="18"/>
                                    </w:rPr>
                                    <w:t>12.5</w:t>
                                  </w:r>
                                </w:p>
                              </w:tc>
                              <w:tc>
                                <w:tcPr>
                                  <w:tcW w:w="850" w:type="dxa"/>
                                  <w:tcBorders>
                                    <w:bottom w:val="single" w:sz="12" w:space="0" w:color="auto"/>
                                  </w:tcBorders>
                                  <w:shd w:val="clear" w:color="auto" w:fill="auto"/>
                                  <w:vAlign w:val="center"/>
                                </w:tcPr>
                                <w:p w14:paraId="736EFF3A" w14:textId="77777777" w:rsidR="007903F6" w:rsidRPr="00BD70B7" w:rsidRDefault="007903F6" w:rsidP="006B5EBD">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0442394D" w14:textId="77777777" w:rsidR="007903F6" w:rsidRPr="00BD70B7" w:rsidRDefault="007903F6" w:rsidP="006B5EBD">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7B9D01BB" w14:textId="77777777" w:rsidR="007903F6" w:rsidRPr="00BD70B7" w:rsidRDefault="007903F6" w:rsidP="006B5EBD">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51585D11" w14:textId="77777777" w:rsidR="007903F6" w:rsidRPr="00BD70B7" w:rsidRDefault="007903F6" w:rsidP="006B5EBD">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5F73203" w14:textId="77777777" w:rsidR="007903F6" w:rsidRPr="00BD70B7" w:rsidRDefault="007903F6" w:rsidP="006B5EBD">
                                  <w:pPr>
                                    <w:snapToGrid w:val="0"/>
                                    <w:spacing w:line="180" w:lineRule="exact"/>
                                    <w:rPr>
                                      <w:rFonts w:hAnsi="ＭＳ 明朝"/>
                                      <w:sz w:val="18"/>
                                      <w:szCs w:val="18"/>
                                    </w:rPr>
                                  </w:pPr>
                                </w:p>
                                <w:p w14:paraId="374678F4" w14:textId="77777777" w:rsidR="007903F6" w:rsidRPr="00BD70B7" w:rsidRDefault="007903F6" w:rsidP="006B5EBD">
                                  <w:pPr>
                                    <w:snapToGrid w:val="0"/>
                                    <w:spacing w:line="180" w:lineRule="exact"/>
                                    <w:rPr>
                                      <w:rFonts w:hAnsi="ＭＳ 明朝"/>
                                      <w:sz w:val="18"/>
                                      <w:szCs w:val="18"/>
                                    </w:rPr>
                                  </w:pPr>
                                  <w:r w:rsidRPr="00BD70B7">
                                    <w:rPr>
                                      <w:rFonts w:hAnsi="ＭＳ 明朝" w:hint="eastAsia"/>
                                      <w:sz w:val="18"/>
                                      <w:szCs w:val="18"/>
                                    </w:rPr>
                                    <w:t>・防災等緊急時の支援体制の確立が必要。</w:t>
                                  </w:r>
                                </w:p>
                              </w:tc>
                            </w:tr>
                          </w:tbl>
                          <w:p w14:paraId="44F4CECA"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480F" id="_x0000_s1048" style="position:absolute;left:0;text-align:left;margin-left:0;margin-top:0;width:574.1pt;height:420pt;z-index:25168025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" filled="f" stroked="f">
                <v:textbox inset="5.85pt,.7pt,5.85pt,.7pt">
                  <w:txbxContent>
                    <w:p w14:paraId="570DF4B0" w14:textId="77777777" w:rsidR="007903F6" w:rsidRPr="00BD70B7" w:rsidRDefault="007903F6" w:rsidP="007903F6">
                      <w:pPr>
                        <w:rPr>
                          <w:rFonts w:ascii="ＭＳ ゴシック" w:eastAsia="ＭＳ ゴシック" w:hAnsi="ＭＳ ゴシック"/>
                          <w:b/>
                          <w:sz w:val="22"/>
                          <w:szCs w:val="22"/>
                        </w:rPr>
                      </w:pPr>
                      <w:r w:rsidRPr="00BD70B7">
                        <w:rPr>
                          <w:rFonts w:hint="eastAsia"/>
                          <w:sz w:val="18"/>
                          <w:szCs w:val="22"/>
                        </w:rPr>
                        <w:t xml:space="preserve">  　</w:t>
                      </w:r>
                      <w:r>
                        <w:rPr>
                          <w:rFonts w:ascii="ＭＳ ゴシック" w:eastAsia="ＭＳ ゴシック" w:hAnsi="ＭＳ ゴシック" w:hint="eastAsia"/>
                          <w:b/>
                          <w:sz w:val="22"/>
                          <w:szCs w:val="22"/>
                        </w:rPr>
                        <w:t>第２章　町民の安全安心な暮らし・がん予防対策の充実（保健・医療・福祉）</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56C2881C" w14:textId="77777777" w:rsidTr="00CA6F0E">
                        <w:tc>
                          <w:tcPr>
                            <w:tcW w:w="1808" w:type="dxa"/>
                            <w:vMerge w:val="restart"/>
                            <w:tcBorders>
                              <w:top w:val="single" w:sz="12" w:space="0" w:color="auto"/>
                              <w:left w:val="single" w:sz="12" w:space="0" w:color="auto"/>
                            </w:tcBorders>
                            <w:shd w:val="clear" w:color="auto" w:fill="FFCCFF"/>
                            <w:vAlign w:val="center"/>
                          </w:tcPr>
                          <w:p w14:paraId="4D70F5D4"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0193A37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17F26007"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485A9993"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31954DCF" w14:textId="77777777" w:rsidTr="00CA6F0E">
                        <w:tc>
                          <w:tcPr>
                            <w:tcW w:w="1808" w:type="dxa"/>
                            <w:vMerge/>
                            <w:tcBorders>
                              <w:left w:val="single" w:sz="12" w:space="0" w:color="auto"/>
                            </w:tcBorders>
                            <w:shd w:val="clear" w:color="auto" w:fill="FFCCFF"/>
                            <w:vAlign w:val="center"/>
                          </w:tcPr>
                          <w:p w14:paraId="7FEC8B4F"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30A9608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CE97E4C"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549F2697"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789847CB"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050727E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E92141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4519B46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062A018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4893711"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6F12424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2A861D2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61915D7"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3B67CD8B"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184531D4"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7AF027DE" w14:textId="77777777" w:rsidTr="00CA6F0E">
                        <w:trPr>
                          <w:trHeight w:val="639"/>
                        </w:trPr>
                        <w:tc>
                          <w:tcPr>
                            <w:tcW w:w="1808" w:type="dxa"/>
                            <w:tcBorders>
                              <w:left w:val="single" w:sz="12" w:space="0" w:color="auto"/>
                            </w:tcBorders>
                            <w:shd w:val="clear" w:color="auto" w:fill="auto"/>
                            <w:vAlign w:val="center"/>
                          </w:tcPr>
                          <w:p w14:paraId="47D6D617"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№１</w:t>
                            </w:r>
                          </w:p>
                          <w:p w14:paraId="17E00CA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保健予防、健</w:t>
                            </w:r>
                          </w:p>
                          <w:p w14:paraId="0952CD92"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康づくり</w:t>
                            </w:r>
                          </w:p>
                        </w:tc>
                        <w:tc>
                          <w:tcPr>
                            <w:tcW w:w="862" w:type="dxa"/>
                            <w:shd w:val="clear" w:color="auto" w:fill="auto"/>
                            <w:vAlign w:val="center"/>
                          </w:tcPr>
                          <w:p w14:paraId="48A51E86"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9.1</w:t>
                            </w:r>
                          </w:p>
                        </w:tc>
                        <w:tc>
                          <w:tcPr>
                            <w:tcW w:w="904" w:type="dxa"/>
                            <w:shd w:val="clear" w:color="auto" w:fill="auto"/>
                            <w:vAlign w:val="center"/>
                          </w:tcPr>
                          <w:p w14:paraId="0190D546"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90.9</w:t>
                            </w:r>
                          </w:p>
                        </w:tc>
                        <w:tc>
                          <w:tcPr>
                            <w:tcW w:w="898" w:type="dxa"/>
                            <w:shd w:val="clear" w:color="auto" w:fill="auto"/>
                            <w:vAlign w:val="center"/>
                          </w:tcPr>
                          <w:p w14:paraId="2C5282B2"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shd w:val="clear" w:color="auto" w:fill="auto"/>
                            <w:vAlign w:val="center"/>
                          </w:tcPr>
                          <w:p w14:paraId="746CBD34"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0AA377BB"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C34F828"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5720EB5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24F1A6DA" w14:textId="77777777" w:rsidR="007903F6" w:rsidRPr="00BD70B7" w:rsidRDefault="007903F6" w:rsidP="00BD70B7">
                            <w:pPr>
                              <w:snapToGrid w:val="0"/>
                              <w:spacing w:line="180" w:lineRule="exact"/>
                              <w:rPr>
                                <w:rFonts w:hAnsi="ＭＳ 明朝"/>
                                <w:sz w:val="18"/>
                                <w:szCs w:val="18"/>
                              </w:rPr>
                            </w:pPr>
                          </w:p>
                          <w:p w14:paraId="659AB3CA"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・がん予防、食生活の改善、健康と運動等、日常生活の中で意識を醸成する活動に力点を置くべき。</w:t>
                            </w:r>
                          </w:p>
                        </w:tc>
                      </w:tr>
                      <w:tr w:rsidR="007903F6" w:rsidRPr="00746A62" w14:paraId="2CEF3CFC" w14:textId="77777777" w:rsidTr="00CA6F0E">
                        <w:trPr>
                          <w:trHeight w:val="639"/>
                        </w:trPr>
                        <w:tc>
                          <w:tcPr>
                            <w:tcW w:w="1808" w:type="dxa"/>
                            <w:tcBorders>
                              <w:left w:val="single" w:sz="12" w:space="0" w:color="auto"/>
                            </w:tcBorders>
                            <w:shd w:val="clear" w:color="auto" w:fill="auto"/>
                            <w:vAlign w:val="center"/>
                          </w:tcPr>
                          <w:p w14:paraId="6A366788"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№２</w:t>
                            </w:r>
                          </w:p>
                          <w:p w14:paraId="442EBE3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地域医療</w:t>
                            </w:r>
                          </w:p>
                        </w:tc>
                        <w:tc>
                          <w:tcPr>
                            <w:tcW w:w="862" w:type="dxa"/>
                            <w:shd w:val="clear" w:color="auto" w:fill="auto"/>
                            <w:vAlign w:val="center"/>
                          </w:tcPr>
                          <w:p w14:paraId="5044672C"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6B36F459"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3648F3B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27BA9736"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C47C36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281FA5D3"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612968F7"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0CACB95B" w14:textId="77777777" w:rsidR="007903F6" w:rsidRPr="00BD70B7" w:rsidRDefault="007903F6" w:rsidP="00BD70B7">
                            <w:pPr>
                              <w:snapToGrid w:val="0"/>
                              <w:spacing w:line="180" w:lineRule="exact"/>
                              <w:rPr>
                                <w:rFonts w:hAnsi="ＭＳ 明朝"/>
                                <w:sz w:val="18"/>
                                <w:szCs w:val="18"/>
                              </w:rPr>
                            </w:pPr>
                          </w:p>
                          <w:p w14:paraId="594F819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・広域的な取り組みを進められたい。</w:t>
                            </w:r>
                          </w:p>
                          <w:p w14:paraId="5A2A89A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・町立診療所に関しては、地域密着型医療体制と訪問診療の充実、民間医療との差別化が必要。</w:t>
                            </w:r>
                          </w:p>
                        </w:tc>
                      </w:tr>
                      <w:tr w:rsidR="007903F6" w:rsidRPr="00746A62" w14:paraId="3EC1CD0A" w14:textId="77777777" w:rsidTr="00CA6F0E">
                        <w:trPr>
                          <w:trHeight w:val="639"/>
                        </w:trPr>
                        <w:tc>
                          <w:tcPr>
                            <w:tcW w:w="1808" w:type="dxa"/>
                            <w:tcBorders>
                              <w:left w:val="single" w:sz="12" w:space="0" w:color="auto"/>
                            </w:tcBorders>
                            <w:shd w:val="clear" w:color="auto" w:fill="auto"/>
                            <w:vAlign w:val="center"/>
                          </w:tcPr>
                          <w:p w14:paraId="7103524E"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№３</w:t>
                            </w:r>
                          </w:p>
                          <w:p w14:paraId="2779747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地域福祉</w:t>
                            </w:r>
                          </w:p>
                        </w:tc>
                        <w:tc>
                          <w:tcPr>
                            <w:tcW w:w="862" w:type="dxa"/>
                            <w:shd w:val="clear" w:color="auto" w:fill="auto"/>
                            <w:vAlign w:val="center"/>
                          </w:tcPr>
                          <w:p w14:paraId="7975FC6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E61E3D3"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4C6DE3CD"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2EC91A9F"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740F15DB"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1C6796F"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362D490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02566F41" w14:textId="77777777" w:rsidR="007903F6" w:rsidRPr="00BD70B7" w:rsidRDefault="007903F6" w:rsidP="00BD70B7">
                            <w:pPr>
                              <w:snapToGrid w:val="0"/>
                              <w:spacing w:line="180" w:lineRule="exact"/>
                              <w:rPr>
                                <w:rFonts w:hAnsi="ＭＳ 明朝"/>
                                <w:sz w:val="18"/>
                                <w:szCs w:val="18"/>
                              </w:rPr>
                            </w:pPr>
                          </w:p>
                          <w:p w14:paraId="48F6CA75"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・高齢者等の雪対策は、町内会の労力では限界があり、町が人的手配を行う必要性を感じる。後期実施計画に向け、人的手配（有料化）を検討するべき。</w:t>
                            </w:r>
                          </w:p>
                        </w:tc>
                      </w:tr>
                      <w:tr w:rsidR="007903F6" w:rsidRPr="00746A62" w14:paraId="3F06B302" w14:textId="77777777" w:rsidTr="00CA6F0E">
                        <w:trPr>
                          <w:trHeight w:val="639"/>
                        </w:trPr>
                        <w:tc>
                          <w:tcPr>
                            <w:tcW w:w="1808" w:type="dxa"/>
                            <w:tcBorders>
                              <w:left w:val="single" w:sz="12" w:space="0" w:color="auto"/>
                            </w:tcBorders>
                            <w:shd w:val="clear" w:color="auto" w:fill="auto"/>
                            <w:vAlign w:val="center"/>
                          </w:tcPr>
                          <w:p w14:paraId="2BE3BDA5"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№４</w:t>
                            </w:r>
                          </w:p>
                          <w:p w14:paraId="5AEF2195" w14:textId="77777777" w:rsidR="007903F6" w:rsidRPr="00BD70B7" w:rsidRDefault="007903F6" w:rsidP="00BD70B7">
                            <w:pPr>
                              <w:snapToGrid w:val="0"/>
                              <w:spacing w:line="200" w:lineRule="atLeast"/>
                              <w:ind w:firstLineChars="50" w:firstLine="101"/>
                              <w:rPr>
                                <w:rFonts w:hAnsi="ＭＳ 明朝"/>
                                <w:color w:val="FF0000"/>
                                <w:sz w:val="18"/>
                                <w:szCs w:val="18"/>
                              </w:rPr>
                            </w:pPr>
                            <w:r w:rsidRPr="00BD70B7">
                              <w:rPr>
                                <w:rFonts w:hAnsi="ＭＳ 明朝" w:hint="eastAsia"/>
                                <w:sz w:val="18"/>
                                <w:szCs w:val="18"/>
                              </w:rPr>
                              <w:t>高齢者の福祉</w:t>
                            </w:r>
                          </w:p>
                        </w:tc>
                        <w:tc>
                          <w:tcPr>
                            <w:tcW w:w="862" w:type="dxa"/>
                            <w:shd w:val="clear" w:color="auto" w:fill="auto"/>
                            <w:vAlign w:val="center"/>
                          </w:tcPr>
                          <w:p w14:paraId="22E82547"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EEAC798"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62.5</w:t>
                            </w:r>
                          </w:p>
                        </w:tc>
                        <w:tc>
                          <w:tcPr>
                            <w:tcW w:w="898" w:type="dxa"/>
                            <w:shd w:val="clear" w:color="auto" w:fill="auto"/>
                            <w:vAlign w:val="center"/>
                          </w:tcPr>
                          <w:p w14:paraId="4FF7F1E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37.5</w:t>
                            </w:r>
                          </w:p>
                        </w:tc>
                        <w:tc>
                          <w:tcPr>
                            <w:tcW w:w="850" w:type="dxa"/>
                            <w:shd w:val="clear" w:color="auto" w:fill="auto"/>
                            <w:vAlign w:val="center"/>
                          </w:tcPr>
                          <w:p w14:paraId="76080308"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2C693B20"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C0DFFC8"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201A8E9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5DD4F7C" w14:textId="77777777" w:rsidR="007903F6" w:rsidRPr="00BD70B7" w:rsidRDefault="007903F6" w:rsidP="00BD70B7">
                            <w:pPr>
                              <w:snapToGrid w:val="0"/>
                              <w:spacing w:line="180" w:lineRule="exact"/>
                              <w:rPr>
                                <w:rFonts w:hAnsi="ＭＳ 明朝"/>
                                <w:sz w:val="18"/>
                                <w:szCs w:val="18"/>
                              </w:rPr>
                            </w:pPr>
                          </w:p>
                          <w:p w14:paraId="063F21F7"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・町立診療所と連携した在宅リハビリ（作業療法士の配置）を充実させるための検討が必要。</w:t>
                            </w:r>
                          </w:p>
                        </w:tc>
                      </w:tr>
                      <w:tr w:rsidR="007903F6" w:rsidRPr="005F14EB" w14:paraId="259AF6A5" w14:textId="77777777" w:rsidTr="00CA6F0E">
                        <w:trPr>
                          <w:trHeight w:val="706"/>
                        </w:trPr>
                        <w:tc>
                          <w:tcPr>
                            <w:tcW w:w="1808" w:type="dxa"/>
                            <w:tcBorders>
                              <w:left w:val="single" w:sz="12" w:space="0" w:color="auto"/>
                              <w:bottom w:val="single" w:sz="12" w:space="0" w:color="auto"/>
                            </w:tcBorders>
                            <w:shd w:val="clear" w:color="auto" w:fill="auto"/>
                            <w:vAlign w:val="center"/>
                          </w:tcPr>
                          <w:p w14:paraId="7F0E28FE" w14:textId="77777777" w:rsidR="007903F6" w:rsidRPr="00BD70B7" w:rsidRDefault="007903F6" w:rsidP="006B5EBD">
                            <w:pPr>
                              <w:snapToGrid w:val="0"/>
                              <w:spacing w:line="200" w:lineRule="atLeast"/>
                              <w:ind w:left="238" w:hanging="238"/>
                              <w:rPr>
                                <w:rFonts w:hAnsi="ＭＳ 明朝"/>
                                <w:sz w:val="18"/>
                                <w:szCs w:val="18"/>
                              </w:rPr>
                            </w:pPr>
                            <w:r w:rsidRPr="00BD70B7">
                              <w:rPr>
                                <w:rFonts w:hAnsi="ＭＳ 明朝" w:hint="eastAsia"/>
                                <w:sz w:val="18"/>
                                <w:szCs w:val="18"/>
                              </w:rPr>
                              <w:t>№５</w:t>
                            </w:r>
                          </w:p>
                          <w:p w14:paraId="5D478D3C" w14:textId="77777777" w:rsidR="007903F6" w:rsidRPr="00BD70B7" w:rsidRDefault="007903F6" w:rsidP="006B5EBD">
                            <w:pPr>
                              <w:snapToGrid w:val="0"/>
                              <w:spacing w:line="200" w:lineRule="atLeast"/>
                              <w:ind w:firstLineChars="50" w:firstLine="101"/>
                              <w:rPr>
                                <w:rFonts w:hAnsi="ＭＳ 明朝"/>
                                <w:sz w:val="18"/>
                                <w:szCs w:val="18"/>
                              </w:rPr>
                            </w:pPr>
                            <w:r w:rsidRPr="00BD70B7">
                              <w:rPr>
                                <w:rFonts w:hAnsi="ＭＳ 明朝" w:hint="eastAsia"/>
                                <w:sz w:val="18"/>
                                <w:szCs w:val="18"/>
                              </w:rPr>
                              <w:t>障害者の福祉</w:t>
                            </w:r>
                          </w:p>
                        </w:tc>
                        <w:tc>
                          <w:tcPr>
                            <w:tcW w:w="862" w:type="dxa"/>
                            <w:tcBorders>
                              <w:bottom w:val="single" w:sz="12" w:space="0" w:color="auto"/>
                            </w:tcBorders>
                            <w:shd w:val="clear" w:color="auto" w:fill="auto"/>
                            <w:vAlign w:val="center"/>
                          </w:tcPr>
                          <w:p w14:paraId="1D022578" w14:textId="77777777" w:rsidR="007903F6" w:rsidRPr="00BD70B7" w:rsidRDefault="007903F6" w:rsidP="006B5EBD">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tcBorders>
                              <w:bottom w:val="single" w:sz="12" w:space="0" w:color="auto"/>
                            </w:tcBorders>
                            <w:shd w:val="clear" w:color="auto" w:fill="auto"/>
                            <w:vAlign w:val="center"/>
                          </w:tcPr>
                          <w:p w14:paraId="76642AEE" w14:textId="77777777" w:rsidR="007903F6" w:rsidRPr="00BD70B7" w:rsidRDefault="007903F6" w:rsidP="006B5EBD">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87.5</w:t>
                            </w:r>
                          </w:p>
                        </w:tc>
                        <w:tc>
                          <w:tcPr>
                            <w:tcW w:w="898" w:type="dxa"/>
                            <w:tcBorders>
                              <w:bottom w:val="single" w:sz="12" w:space="0" w:color="auto"/>
                            </w:tcBorders>
                            <w:shd w:val="clear" w:color="auto" w:fill="auto"/>
                            <w:vAlign w:val="center"/>
                          </w:tcPr>
                          <w:p w14:paraId="7BCFF175" w14:textId="77777777" w:rsidR="007903F6" w:rsidRPr="00BD70B7" w:rsidRDefault="007903F6" w:rsidP="006B5EBD">
                            <w:pPr>
                              <w:spacing w:line="280" w:lineRule="exact"/>
                              <w:ind w:left="238" w:hanging="238"/>
                              <w:jc w:val="center"/>
                              <w:rPr>
                                <w:sz w:val="18"/>
                                <w:szCs w:val="18"/>
                              </w:rPr>
                            </w:pPr>
                            <w:r w:rsidRPr="00BD70B7">
                              <w:rPr>
                                <w:rFonts w:hint="eastAsia"/>
                                <w:sz w:val="18"/>
                                <w:szCs w:val="18"/>
                              </w:rPr>
                              <w:t>12.5</w:t>
                            </w:r>
                          </w:p>
                        </w:tc>
                        <w:tc>
                          <w:tcPr>
                            <w:tcW w:w="850" w:type="dxa"/>
                            <w:tcBorders>
                              <w:bottom w:val="single" w:sz="12" w:space="0" w:color="auto"/>
                            </w:tcBorders>
                            <w:shd w:val="clear" w:color="auto" w:fill="auto"/>
                            <w:vAlign w:val="center"/>
                          </w:tcPr>
                          <w:p w14:paraId="736EFF3A" w14:textId="77777777" w:rsidR="007903F6" w:rsidRPr="00BD70B7" w:rsidRDefault="007903F6" w:rsidP="006B5EBD">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0442394D" w14:textId="77777777" w:rsidR="007903F6" w:rsidRPr="00BD70B7" w:rsidRDefault="007903F6" w:rsidP="006B5EBD">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7B9D01BB" w14:textId="77777777" w:rsidR="007903F6" w:rsidRPr="00BD70B7" w:rsidRDefault="007903F6" w:rsidP="006B5EBD">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51585D11" w14:textId="77777777" w:rsidR="007903F6" w:rsidRPr="00BD70B7" w:rsidRDefault="007903F6" w:rsidP="006B5EBD">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5F73203" w14:textId="77777777" w:rsidR="007903F6" w:rsidRPr="00BD70B7" w:rsidRDefault="007903F6" w:rsidP="006B5EBD">
                            <w:pPr>
                              <w:snapToGrid w:val="0"/>
                              <w:spacing w:line="180" w:lineRule="exact"/>
                              <w:rPr>
                                <w:rFonts w:hAnsi="ＭＳ 明朝"/>
                                <w:sz w:val="18"/>
                                <w:szCs w:val="18"/>
                              </w:rPr>
                            </w:pPr>
                          </w:p>
                          <w:p w14:paraId="374678F4" w14:textId="77777777" w:rsidR="007903F6" w:rsidRPr="00BD70B7" w:rsidRDefault="007903F6" w:rsidP="006B5EBD">
                            <w:pPr>
                              <w:snapToGrid w:val="0"/>
                              <w:spacing w:line="180" w:lineRule="exact"/>
                              <w:rPr>
                                <w:rFonts w:hAnsi="ＭＳ 明朝"/>
                                <w:sz w:val="18"/>
                                <w:szCs w:val="18"/>
                              </w:rPr>
                            </w:pPr>
                            <w:r w:rsidRPr="00BD70B7">
                              <w:rPr>
                                <w:rFonts w:hAnsi="ＭＳ 明朝" w:hint="eastAsia"/>
                                <w:sz w:val="18"/>
                                <w:szCs w:val="18"/>
                              </w:rPr>
                              <w:t>・防災等緊急時の支援体制の確立が必要。</w:t>
                            </w:r>
                          </w:p>
                        </w:tc>
                      </w:tr>
                    </w:tbl>
                    <w:p w14:paraId="44F4CECA" w14:textId="77777777" w:rsidR="007903F6" w:rsidRPr="005F14EB" w:rsidRDefault="007903F6" w:rsidP="007903F6"/>
                  </w:txbxContent>
                </v:textbox>
                <w10:wrap anchorx="margin" anchory="margin"/>
              </v:rect>
            </w:pict>
          </mc:Fallback>
        </mc:AlternateContent>
      </w:r>
    </w:p>
    <w:p w14:paraId="2693F647" w14:textId="77777777" w:rsidR="007903F6" w:rsidRDefault="007903F6" w:rsidP="007903F6"/>
    <w:p w14:paraId="155BDBC9" w14:textId="77777777" w:rsidR="007903F6" w:rsidRDefault="007903F6" w:rsidP="007903F6"/>
    <w:p w14:paraId="000B6745" w14:textId="77777777" w:rsidR="007903F6" w:rsidRDefault="007903F6" w:rsidP="007903F6"/>
    <w:p w14:paraId="50856CDA" w14:textId="77777777" w:rsidR="007903F6" w:rsidRDefault="007903F6" w:rsidP="007903F6"/>
    <w:p w14:paraId="29ADB62C" w14:textId="77777777" w:rsidR="007903F6" w:rsidRDefault="007903F6" w:rsidP="007903F6"/>
    <w:p w14:paraId="08328856" w14:textId="77777777" w:rsidR="007903F6" w:rsidRDefault="007903F6" w:rsidP="007903F6"/>
    <w:p w14:paraId="15A4F042" w14:textId="77777777" w:rsidR="007903F6" w:rsidRDefault="007903F6" w:rsidP="007903F6"/>
    <w:p w14:paraId="73A1E379" w14:textId="77777777" w:rsidR="007903F6" w:rsidRDefault="007903F6" w:rsidP="007903F6"/>
    <w:p w14:paraId="24A08E72" w14:textId="77777777" w:rsidR="007903F6" w:rsidRDefault="007903F6" w:rsidP="007903F6"/>
    <w:p w14:paraId="3E857E0F" w14:textId="77777777" w:rsidR="007903F6" w:rsidRDefault="007903F6" w:rsidP="007903F6"/>
    <w:p w14:paraId="2241ECB4" w14:textId="77777777" w:rsidR="007903F6" w:rsidRDefault="007903F6" w:rsidP="007903F6"/>
    <w:p w14:paraId="56227467" w14:textId="77777777" w:rsidR="007903F6" w:rsidRDefault="007903F6" w:rsidP="007903F6"/>
    <w:p w14:paraId="02D88A68" w14:textId="77777777" w:rsidR="007903F6" w:rsidRDefault="007903F6" w:rsidP="007903F6"/>
    <w:p w14:paraId="48427C57" w14:textId="77777777" w:rsidR="007903F6" w:rsidRDefault="007903F6" w:rsidP="007903F6"/>
    <w:p w14:paraId="39A8F72A" w14:textId="77777777" w:rsidR="007903F6" w:rsidRDefault="007903F6" w:rsidP="007903F6"/>
    <w:p w14:paraId="221EE3C5" w14:textId="77777777" w:rsidR="007903F6" w:rsidRDefault="007903F6" w:rsidP="007903F6"/>
    <w:p w14:paraId="1614CA6B" w14:textId="77777777" w:rsidR="007903F6" w:rsidRDefault="007903F6" w:rsidP="007903F6"/>
    <w:p w14:paraId="36A63A25" w14:textId="77777777" w:rsidR="007903F6" w:rsidRDefault="007903F6" w:rsidP="007903F6"/>
    <w:p w14:paraId="22117E07" w14:textId="77777777" w:rsidR="007903F6" w:rsidRDefault="007903F6" w:rsidP="007903F6"/>
    <w:p w14:paraId="141C8B31" w14:textId="77777777" w:rsidR="007903F6" w:rsidRDefault="007903F6" w:rsidP="007903F6"/>
    <w:p w14:paraId="26149691" w14:textId="77777777" w:rsidR="007903F6" w:rsidRDefault="007903F6" w:rsidP="007903F6"/>
    <w:p w14:paraId="7EE10240" w14:textId="77777777" w:rsidR="007903F6" w:rsidRDefault="007903F6" w:rsidP="007903F6"/>
    <w:p w14:paraId="19205FB1" w14:textId="77777777" w:rsidR="007903F6" w:rsidRDefault="007903F6" w:rsidP="007903F6"/>
    <w:p w14:paraId="0A03C852" w14:textId="77777777" w:rsidR="007903F6" w:rsidRDefault="007903F6" w:rsidP="007903F6"/>
    <w:p w14:paraId="4E289C0C" w14:textId="77777777" w:rsidR="007903F6" w:rsidRDefault="007903F6" w:rsidP="007903F6"/>
    <w:p w14:paraId="06F76349" w14:textId="77777777" w:rsidR="007903F6" w:rsidRDefault="007903F6" w:rsidP="007903F6"/>
    <w:p w14:paraId="5BA8A2B6" w14:textId="77777777" w:rsidR="007903F6" w:rsidRDefault="007903F6" w:rsidP="007903F6"/>
    <w:p w14:paraId="6F770CFC" w14:textId="77777777" w:rsidR="007903F6" w:rsidRDefault="007903F6" w:rsidP="007903F6"/>
    <w:p w14:paraId="453A1CD4" w14:textId="77777777" w:rsidR="007903F6" w:rsidRDefault="007903F6" w:rsidP="007903F6"/>
    <w:p w14:paraId="6170BF77" w14:textId="77777777" w:rsidR="007903F6" w:rsidRDefault="007903F6" w:rsidP="007903F6"/>
    <w:p w14:paraId="3D6E18E3" w14:textId="77777777" w:rsidR="007903F6" w:rsidRDefault="007903F6" w:rsidP="007903F6"/>
    <w:p w14:paraId="43BDA271" w14:textId="77777777" w:rsidR="007903F6" w:rsidRDefault="007903F6" w:rsidP="007903F6"/>
    <w:p w14:paraId="5D0DAB0E" w14:textId="77777777" w:rsidR="007903F6" w:rsidRDefault="007903F6" w:rsidP="007903F6"/>
    <w:p w14:paraId="70682867" w14:textId="77777777" w:rsidR="007903F6" w:rsidRDefault="007903F6" w:rsidP="007903F6"/>
    <w:p w14:paraId="66E2DBF8" w14:textId="77777777" w:rsidR="007903F6" w:rsidRDefault="007903F6" w:rsidP="007903F6"/>
    <w:p w14:paraId="281DB04E" w14:textId="77777777" w:rsidR="007903F6" w:rsidRDefault="007903F6" w:rsidP="007903F6"/>
    <w:p w14:paraId="160179CE" w14:textId="77777777" w:rsidR="007903F6" w:rsidRDefault="007903F6" w:rsidP="007903F6"/>
    <w:p w14:paraId="51AA82AA" w14:textId="77777777" w:rsidR="007903F6" w:rsidRDefault="007903F6" w:rsidP="007903F6"/>
    <w:p w14:paraId="1563A1C1" w14:textId="77777777" w:rsidR="007903F6" w:rsidRDefault="007903F6" w:rsidP="007903F6">
      <w:r>
        <w:rPr>
          <w:noProof/>
        </w:rPr>
        <mc:AlternateContent>
          <mc:Choice Requires="wps">
            <w:drawing>
              <wp:anchor distT="0" distB="0" distL="114300" distR="114300" simplePos="0" relativeHeight="251675136" behindDoc="0" locked="0" layoutInCell="1" allowOverlap="1" wp14:anchorId="263B53E5" wp14:editId="4D0E47FD">
                <wp:simplePos x="0" y="0"/>
                <wp:positionH relativeFrom="column">
                  <wp:posOffset>-308610</wp:posOffset>
                </wp:positionH>
                <wp:positionV relativeFrom="bottomMargin">
                  <wp:align>top</wp:align>
                </wp:positionV>
                <wp:extent cx="2295525" cy="467360"/>
                <wp:effectExtent l="0" t="0" r="0" b="889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6BDFF6" w14:textId="77777777" w:rsidR="007903F6" w:rsidRPr="00A224FB" w:rsidRDefault="007903F6" w:rsidP="007903F6">
                            <w:pPr>
                              <w:rPr>
                                <w:sz w:val="20"/>
                                <w:szCs w:val="20"/>
                              </w:rPr>
                            </w:pPr>
                            <w:r w:rsidRPr="00A224FB">
                              <w:rPr>
                                <w:rFonts w:hint="eastAsia"/>
                                <w:sz w:val="20"/>
                                <w:szCs w:val="20"/>
                              </w:rPr>
                              <w:t xml:space="preserve">福島町議会だより　</w:t>
                            </w:r>
                            <w:r>
                              <w:rPr>
                                <w:rFonts w:hint="eastAsia"/>
                                <w:sz w:val="20"/>
                                <w:szCs w:val="20"/>
                              </w:rPr>
                              <w:t>3</w:t>
                            </w:r>
                            <w:r>
                              <w:rPr>
                                <w:sz w:val="20"/>
                                <w:szCs w:val="20"/>
                              </w:rPr>
                              <w:t>0</w:t>
                            </w:r>
                          </w:p>
                          <w:p w14:paraId="2F7BE5F7" w14:textId="77777777" w:rsidR="007903F6" w:rsidRDefault="007903F6" w:rsidP="007903F6">
                            <w:pPr>
                              <w:spacing w:line="180" w:lineRule="exact"/>
                            </w:pPr>
                            <w:r>
                              <w:rPr>
                                <w:rFonts w:hint="eastAsia"/>
                                <w:sz w:val="16"/>
                              </w:rPr>
                              <w:t>―第1</w:t>
                            </w:r>
                            <w:r>
                              <w:rPr>
                                <w:sz w:val="16"/>
                              </w:rPr>
                              <w:t>24</w:t>
                            </w:r>
                            <w:r>
                              <w:rPr>
                                <w:rFonts w:hint="eastAsia"/>
                                <w:sz w:val="16"/>
                              </w:rPr>
                              <w:t>号　令和</w:t>
                            </w:r>
                            <w:r>
                              <w:rPr>
                                <w:sz w:val="16"/>
                              </w:rPr>
                              <w:t>元</w:t>
                            </w:r>
                            <w:r>
                              <w:rPr>
                                <w:rFonts w:hint="eastAsia"/>
                                <w:sz w:val="16"/>
                              </w:rPr>
                              <w:t>年12月</w:t>
                            </w:r>
                            <w:r>
                              <w:rPr>
                                <w:sz w:val="16"/>
                              </w:rPr>
                              <w:t>1</w:t>
                            </w:r>
                            <w:r>
                              <w:rPr>
                                <w:rFonts w:hint="eastAsia"/>
                                <w:sz w:val="16"/>
                              </w:rPr>
                              <w:t>日発行―</w:t>
                            </w:r>
                          </w:p>
                          <w:p w14:paraId="3F32097A" w14:textId="77777777" w:rsidR="007903F6" w:rsidRPr="00D43454" w:rsidRDefault="007903F6" w:rsidP="007903F6"/>
                          <w:p w14:paraId="7DA25180" w14:textId="77777777" w:rsidR="007903F6" w:rsidRPr="00BD70B7" w:rsidRDefault="007903F6" w:rsidP="007903F6"/>
                        </w:txbxContent>
                      </wps:txbx>
                      <wps:bodyPr rot="0" vert="horz" wrap="square" lIns="51840" tIns="565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53E5" id="Rectangle 69" o:spid="_x0000_s1049" style="position:absolute;left:0;text-align:left;margin-left:-24.3pt;margin-top:0;width:180.75pt;height:36.8pt;z-index:251675136;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" filled="f" fillcolor="black" stroked="f">
                <v:textbox inset="1.44mm,1.57mm,1.44mm">
                  <w:txbxContent>
                    <w:p w14:paraId="726BDFF6" w14:textId="77777777" w:rsidR="007903F6" w:rsidRPr="00A224FB" w:rsidRDefault="007903F6" w:rsidP="007903F6">
                      <w:pPr>
                        <w:rPr>
                          <w:sz w:val="20"/>
                          <w:szCs w:val="20"/>
                        </w:rPr>
                      </w:pPr>
                      <w:r w:rsidRPr="00A224FB">
                        <w:rPr>
                          <w:rFonts w:hint="eastAsia"/>
                          <w:sz w:val="20"/>
                          <w:szCs w:val="20"/>
                        </w:rPr>
                        <w:t xml:space="preserve">福島町議会だより　</w:t>
                      </w:r>
                      <w:r>
                        <w:rPr>
                          <w:rFonts w:hint="eastAsia"/>
                          <w:sz w:val="20"/>
                          <w:szCs w:val="20"/>
                        </w:rPr>
                        <w:t>3</w:t>
                      </w:r>
                      <w:r>
                        <w:rPr>
                          <w:sz w:val="20"/>
                          <w:szCs w:val="20"/>
                        </w:rPr>
                        <w:t>0</w:t>
                      </w:r>
                    </w:p>
                    <w:p w14:paraId="2F7BE5F7" w14:textId="77777777" w:rsidR="007903F6" w:rsidRDefault="007903F6" w:rsidP="007903F6">
                      <w:pPr>
                        <w:spacing w:line="180" w:lineRule="exact"/>
                      </w:pPr>
                      <w:r>
                        <w:rPr>
                          <w:rFonts w:hint="eastAsia"/>
                          <w:sz w:val="16"/>
                        </w:rPr>
                        <w:t>―第1</w:t>
                      </w:r>
                      <w:r>
                        <w:rPr>
                          <w:sz w:val="16"/>
                        </w:rPr>
                        <w:t>24</w:t>
                      </w:r>
                      <w:r>
                        <w:rPr>
                          <w:rFonts w:hint="eastAsia"/>
                          <w:sz w:val="16"/>
                        </w:rPr>
                        <w:t>号　令和</w:t>
                      </w:r>
                      <w:r>
                        <w:rPr>
                          <w:sz w:val="16"/>
                        </w:rPr>
                        <w:t>元</w:t>
                      </w:r>
                      <w:r>
                        <w:rPr>
                          <w:rFonts w:hint="eastAsia"/>
                          <w:sz w:val="16"/>
                        </w:rPr>
                        <w:t>年12月</w:t>
                      </w:r>
                      <w:r>
                        <w:rPr>
                          <w:sz w:val="16"/>
                        </w:rPr>
                        <w:t>1</w:t>
                      </w:r>
                      <w:r>
                        <w:rPr>
                          <w:rFonts w:hint="eastAsia"/>
                          <w:sz w:val="16"/>
                        </w:rPr>
                        <w:t>日発行―</w:t>
                      </w:r>
                    </w:p>
                    <w:p w14:paraId="3F32097A" w14:textId="77777777" w:rsidR="007903F6" w:rsidRPr="00D43454" w:rsidRDefault="007903F6" w:rsidP="007903F6"/>
                    <w:p w14:paraId="7DA25180" w14:textId="77777777" w:rsidR="007903F6" w:rsidRPr="00BD70B7" w:rsidRDefault="007903F6" w:rsidP="007903F6"/>
                  </w:txbxContent>
                </v:textbox>
                <w10:wrap anchory="margin"/>
              </v:rect>
            </w:pict>
          </mc:Fallback>
        </mc:AlternateContent>
      </w:r>
    </w:p>
    <w:p w14:paraId="2A413578" w14:textId="77777777" w:rsidR="007903F6" w:rsidRDefault="007903F6" w:rsidP="007903F6"/>
    <w:p w14:paraId="22ACF398" w14:textId="77777777" w:rsidR="007903F6" w:rsidRDefault="007903F6" w:rsidP="007903F6"/>
    <w:p w14:paraId="6009CE22" w14:textId="77777777" w:rsidR="007903F6" w:rsidRDefault="007903F6" w:rsidP="007903F6"/>
    <w:p w14:paraId="7335C5DD" w14:textId="77777777" w:rsidR="007903F6" w:rsidRDefault="007903F6" w:rsidP="007903F6"/>
    <w:p w14:paraId="70F4B57B" w14:textId="77777777" w:rsidR="007903F6" w:rsidRDefault="007903F6" w:rsidP="007903F6"/>
    <w:p w14:paraId="76E315CF" w14:textId="77777777" w:rsidR="007903F6" w:rsidRDefault="007903F6" w:rsidP="007903F6"/>
    <w:p w14:paraId="00C89639" w14:textId="77777777" w:rsidR="007903F6" w:rsidRDefault="007903F6" w:rsidP="007903F6"/>
    <w:p w14:paraId="2A37AB1A" w14:textId="77777777" w:rsidR="007903F6" w:rsidRDefault="007903F6" w:rsidP="007903F6"/>
    <w:p w14:paraId="34ABC63C" w14:textId="77777777" w:rsidR="007903F6" w:rsidRDefault="007903F6" w:rsidP="007903F6"/>
    <w:p w14:paraId="3CE0BD35" w14:textId="77777777" w:rsidR="007903F6" w:rsidRDefault="007903F6" w:rsidP="007903F6"/>
    <w:p w14:paraId="14C76E70" w14:textId="77777777" w:rsidR="007903F6" w:rsidRDefault="007903F6" w:rsidP="007903F6"/>
    <w:p w14:paraId="41E4881E" w14:textId="77777777" w:rsidR="007903F6" w:rsidRDefault="007903F6" w:rsidP="007903F6"/>
    <w:p w14:paraId="7746C109" w14:textId="77777777" w:rsidR="007903F6" w:rsidRDefault="007903F6" w:rsidP="007903F6"/>
    <w:p w14:paraId="706863D0" w14:textId="77777777" w:rsidR="007903F6" w:rsidRDefault="007903F6" w:rsidP="007903F6"/>
    <w:p w14:paraId="6FCA11FA" w14:textId="77777777" w:rsidR="007903F6" w:rsidRDefault="007903F6" w:rsidP="007903F6"/>
    <w:p w14:paraId="3620A7EB" w14:textId="77777777" w:rsidR="007903F6" w:rsidRDefault="007903F6" w:rsidP="007903F6"/>
    <w:p w14:paraId="1DD6C534" w14:textId="77777777" w:rsidR="007903F6" w:rsidRDefault="007903F6" w:rsidP="007903F6"/>
    <w:p w14:paraId="535825C5" w14:textId="77777777" w:rsidR="007903F6" w:rsidRDefault="007903F6" w:rsidP="007903F6"/>
    <w:p w14:paraId="77ADD426" w14:textId="77777777" w:rsidR="007903F6" w:rsidRDefault="007903F6" w:rsidP="007903F6"/>
    <w:p w14:paraId="62B0B0FC" w14:textId="77777777" w:rsidR="007903F6" w:rsidRDefault="007903F6" w:rsidP="007903F6"/>
    <w:p w14:paraId="2F82A511" w14:textId="77777777" w:rsidR="007903F6" w:rsidRDefault="007903F6" w:rsidP="007903F6"/>
    <w:p w14:paraId="420337C5" w14:textId="77777777" w:rsidR="007903F6" w:rsidRDefault="007903F6" w:rsidP="007903F6"/>
    <w:p w14:paraId="107F5C0F" w14:textId="77777777" w:rsidR="007903F6" w:rsidRDefault="007903F6" w:rsidP="007903F6"/>
    <w:p w14:paraId="00FB569D" w14:textId="77777777" w:rsidR="007903F6" w:rsidRDefault="007903F6" w:rsidP="007903F6"/>
    <w:p w14:paraId="45366A20" w14:textId="77777777" w:rsidR="007903F6" w:rsidRDefault="007903F6" w:rsidP="007903F6"/>
    <w:p w14:paraId="53922418" w14:textId="77777777" w:rsidR="007903F6" w:rsidRDefault="007903F6" w:rsidP="007903F6"/>
    <w:p w14:paraId="287F8330" w14:textId="77777777" w:rsidR="007903F6" w:rsidRDefault="007903F6" w:rsidP="007903F6"/>
    <w:p w14:paraId="3ED89371" w14:textId="77777777" w:rsidR="007903F6" w:rsidRDefault="007903F6" w:rsidP="007903F6"/>
    <w:p w14:paraId="159D2913" w14:textId="77777777" w:rsidR="007903F6" w:rsidRDefault="007903F6" w:rsidP="007903F6"/>
    <w:p w14:paraId="493D7B45" w14:textId="77777777" w:rsidR="007903F6" w:rsidRDefault="007903F6" w:rsidP="007903F6"/>
    <w:p w14:paraId="56AED6D7" w14:textId="77777777" w:rsidR="007903F6" w:rsidRDefault="007903F6" w:rsidP="007903F6"/>
    <w:p w14:paraId="0C74C89B" w14:textId="77777777" w:rsidR="007903F6" w:rsidRDefault="007903F6" w:rsidP="007903F6"/>
    <w:p w14:paraId="77409542" w14:textId="77777777" w:rsidR="007903F6" w:rsidRDefault="007903F6" w:rsidP="007903F6">
      <w:r>
        <w:rPr>
          <w:noProof/>
        </w:rPr>
        <mc:AlternateContent>
          <mc:Choice Requires="wps">
            <w:drawing>
              <wp:anchor distT="0" distB="0" distL="114300" distR="114300" simplePos="0" relativeHeight="251682304" behindDoc="0" locked="0" layoutInCell="1" allowOverlap="1" wp14:anchorId="37EC9FE9" wp14:editId="0BBF6FCF">
                <wp:simplePos x="0" y="0"/>
                <wp:positionH relativeFrom="column">
                  <wp:posOffset>-3608705</wp:posOffset>
                </wp:positionH>
                <wp:positionV relativeFrom="bottomMargin">
                  <wp:align>top</wp:align>
                </wp:positionV>
                <wp:extent cx="2295525" cy="467360"/>
                <wp:effectExtent l="0" t="0" r="0" b="889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9A46BE" w14:textId="77777777" w:rsidR="007903F6" w:rsidRPr="00A224FB" w:rsidRDefault="007903F6" w:rsidP="007903F6">
                            <w:pPr>
                              <w:rPr>
                                <w:sz w:val="20"/>
                                <w:szCs w:val="20"/>
                              </w:rPr>
                            </w:pPr>
                            <w:r w:rsidRPr="00A224FB">
                              <w:rPr>
                                <w:rFonts w:hint="eastAsia"/>
                                <w:sz w:val="20"/>
                                <w:szCs w:val="20"/>
                              </w:rPr>
                              <w:t xml:space="preserve">福島町議会だより　</w:t>
                            </w:r>
                            <w:r>
                              <w:rPr>
                                <w:rFonts w:hint="eastAsia"/>
                                <w:sz w:val="20"/>
                                <w:szCs w:val="20"/>
                              </w:rPr>
                              <w:t>3</w:t>
                            </w:r>
                            <w:r>
                              <w:rPr>
                                <w:sz w:val="20"/>
                                <w:szCs w:val="20"/>
                              </w:rPr>
                              <w:t>1</w:t>
                            </w:r>
                          </w:p>
                          <w:p w14:paraId="64989CAC" w14:textId="77777777" w:rsidR="007903F6" w:rsidRDefault="007903F6" w:rsidP="007903F6">
                            <w:pPr>
                              <w:spacing w:line="180" w:lineRule="exact"/>
                            </w:pPr>
                            <w:r>
                              <w:rPr>
                                <w:rFonts w:hint="eastAsia"/>
                                <w:sz w:val="16"/>
                              </w:rPr>
                              <w:t>―第1</w:t>
                            </w:r>
                            <w:r>
                              <w:rPr>
                                <w:sz w:val="16"/>
                              </w:rPr>
                              <w:t>24</w:t>
                            </w:r>
                            <w:r>
                              <w:rPr>
                                <w:rFonts w:hint="eastAsia"/>
                                <w:sz w:val="16"/>
                              </w:rPr>
                              <w:t>号　令和</w:t>
                            </w:r>
                            <w:r>
                              <w:rPr>
                                <w:sz w:val="16"/>
                              </w:rPr>
                              <w:t>元</w:t>
                            </w:r>
                            <w:r>
                              <w:rPr>
                                <w:rFonts w:hint="eastAsia"/>
                                <w:sz w:val="16"/>
                              </w:rPr>
                              <w:t>年12月</w:t>
                            </w:r>
                            <w:r>
                              <w:rPr>
                                <w:sz w:val="16"/>
                              </w:rPr>
                              <w:t>1</w:t>
                            </w:r>
                            <w:r>
                              <w:rPr>
                                <w:rFonts w:hint="eastAsia"/>
                                <w:sz w:val="16"/>
                              </w:rPr>
                              <w:t>日発行―</w:t>
                            </w:r>
                          </w:p>
                          <w:p w14:paraId="4DBF4E6C" w14:textId="77777777" w:rsidR="007903F6" w:rsidRPr="00D43454" w:rsidRDefault="007903F6" w:rsidP="007903F6"/>
                          <w:p w14:paraId="3F305A34" w14:textId="77777777" w:rsidR="007903F6" w:rsidRPr="00BD70B7" w:rsidRDefault="007903F6" w:rsidP="007903F6">
                            <w:pPr>
                              <w:spacing w:line="180" w:lineRule="exact"/>
                            </w:pPr>
                          </w:p>
                        </w:txbxContent>
                      </wps:txbx>
                      <wps:bodyPr rot="0" vert="horz" wrap="square" lIns="51840" tIns="565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C9FE9" id="_x0000_s1050" style="position:absolute;left:0;text-align:left;margin-left:-284.15pt;margin-top:0;width:180.75pt;height:36.8pt;z-index:25168230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" filled="f" fillcolor="black" stroked="f">
                <v:textbox inset="1.44mm,1.57mm,1.44mm">
                  <w:txbxContent>
                    <w:p w14:paraId="279A46BE" w14:textId="77777777" w:rsidR="007903F6" w:rsidRPr="00A224FB" w:rsidRDefault="007903F6" w:rsidP="007903F6">
                      <w:pPr>
                        <w:rPr>
                          <w:sz w:val="20"/>
                          <w:szCs w:val="20"/>
                        </w:rPr>
                      </w:pPr>
                      <w:r w:rsidRPr="00A224FB">
                        <w:rPr>
                          <w:rFonts w:hint="eastAsia"/>
                          <w:sz w:val="20"/>
                          <w:szCs w:val="20"/>
                        </w:rPr>
                        <w:t xml:space="preserve">福島町議会だより　</w:t>
                      </w:r>
                      <w:r>
                        <w:rPr>
                          <w:rFonts w:hint="eastAsia"/>
                          <w:sz w:val="20"/>
                          <w:szCs w:val="20"/>
                        </w:rPr>
                        <w:t>3</w:t>
                      </w:r>
                      <w:r>
                        <w:rPr>
                          <w:sz w:val="20"/>
                          <w:szCs w:val="20"/>
                        </w:rPr>
                        <w:t>1</w:t>
                      </w:r>
                    </w:p>
                    <w:p w14:paraId="64989CAC" w14:textId="77777777" w:rsidR="007903F6" w:rsidRDefault="007903F6" w:rsidP="007903F6">
                      <w:pPr>
                        <w:spacing w:line="180" w:lineRule="exact"/>
                      </w:pPr>
                      <w:r>
                        <w:rPr>
                          <w:rFonts w:hint="eastAsia"/>
                          <w:sz w:val="16"/>
                        </w:rPr>
                        <w:t>―第1</w:t>
                      </w:r>
                      <w:r>
                        <w:rPr>
                          <w:sz w:val="16"/>
                        </w:rPr>
                        <w:t>24</w:t>
                      </w:r>
                      <w:r>
                        <w:rPr>
                          <w:rFonts w:hint="eastAsia"/>
                          <w:sz w:val="16"/>
                        </w:rPr>
                        <w:t>号　令和</w:t>
                      </w:r>
                      <w:r>
                        <w:rPr>
                          <w:sz w:val="16"/>
                        </w:rPr>
                        <w:t>元</w:t>
                      </w:r>
                      <w:r>
                        <w:rPr>
                          <w:rFonts w:hint="eastAsia"/>
                          <w:sz w:val="16"/>
                        </w:rPr>
                        <w:t>年12月</w:t>
                      </w:r>
                      <w:r>
                        <w:rPr>
                          <w:sz w:val="16"/>
                        </w:rPr>
                        <w:t>1</w:t>
                      </w:r>
                      <w:r>
                        <w:rPr>
                          <w:rFonts w:hint="eastAsia"/>
                          <w:sz w:val="16"/>
                        </w:rPr>
                        <w:t>日発行―</w:t>
                      </w:r>
                    </w:p>
                    <w:p w14:paraId="4DBF4E6C" w14:textId="77777777" w:rsidR="007903F6" w:rsidRPr="00D43454" w:rsidRDefault="007903F6" w:rsidP="007903F6"/>
                    <w:p w14:paraId="3F305A34" w14:textId="77777777" w:rsidR="007903F6" w:rsidRPr="00BD70B7" w:rsidRDefault="007903F6" w:rsidP="007903F6">
                      <w:pPr>
                        <w:spacing w:line="180" w:lineRule="exact"/>
                      </w:pPr>
                    </w:p>
                  </w:txbxContent>
                </v:textbox>
                <w10:wrap anchory="margin"/>
              </v:rect>
            </w:pict>
          </mc:Fallback>
        </mc:AlternateContent>
      </w:r>
      <w:r>
        <w:rPr>
          <w:noProof/>
        </w:rPr>
        <mc:AlternateContent>
          <mc:Choice Requires="wps">
            <w:drawing>
              <wp:anchor distT="0" distB="0" distL="114300" distR="114300" simplePos="0" relativeHeight="251684352" behindDoc="0" locked="0" layoutInCell="1" allowOverlap="1" wp14:anchorId="4A311A96" wp14:editId="58D5C3C8">
                <wp:simplePos x="0" y="0"/>
                <wp:positionH relativeFrom="margin">
                  <wp:align>center</wp:align>
                </wp:positionH>
                <wp:positionV relativeFrom="margin">
                  <wp:posOffset>-190500</wp:posOffset>
                </wp:positionV>
                <wp:extent cx="7291070" cy="2428875"/>
                <wp:effectExtent l="0" t="0" r="0" b="9525"/>
                <wp:wrapNone/>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C56E5" w14:textId="77777777" w:rsidR="007903F6" w:rsidRPr="00BD70B7" w:rsidRDefault="007903F6" w:rsidP="007903F6">
                            <w:pPr>
                              <w:rPr>
                                <w:rFonts w:ascii="ＭＳ ゴシック" w:eastAsia="ＭＳ ゴシック" w:hAnsi="ＭＳ ゴシック"/>
                                <w:b/>
                                <w:sz w:val="22"/>
                                <w:szCs w:val="22"/>
                              </w:rPr>
                            </w:pPr>
                            <w:r w:rsidRPr="00BD70B7">
                              <w:rPr>
                                <w:rFonts w:hint="eastAsia"/>
                                <w:sz w:val="18"/>
                                <w:szCs w:val="22"/>
                              </w:rPr>
                              <w:t xml:space="preserve">  　</w:t>
                            </w:r>
                            <w:r>
                              <w:rPr>
                                <w:rFonts w:ascii="ＭＳ ゴシック" w:eastAsia="ＭＳ ゴシック" w:hAnsi="ＭＳ ゴシック" w:hint="eastAsia"/>
                                <w:b/>
                                <w:sz w:val="22"/>
                                <w:szCs w:val="22"/>
                              </w:rPr>
                              <w:t xml:space="preserve">第２章　</w:t>
                            </w:r>
                            <w:r>
                              <w:rPr>
                                <w:rFonts w:ascii="ＭＳ ゴシック" w:eastAsia="ＭＳ ゴシック" w:hAnsi="ＭＳ ゴシック" w:hint="eastAsia"/>
                                <w:b/>
                                <w:sz w:val="22"/>
                                <w:szCs w:val="22"/>
                              </w:rPr>
                              <w:t>町民の安全安心な暮らし・がん予防対策の充実（保健・医療・福祉）</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7F103F3D" w14:textId="77777777" w:rsidTr="00CA6F0E">
                              <w:tc>
                                <w:tcPr>
                                  <w:tcW w:w="1808" w:type="dxa"/>
                                  <w:vMerge w:val="restart"/>
                                  <w:tcBorders>
                                    <w:top w:val="single" w:sz="12" w:space="0" w:color="auto"/>
                                    <w:left w:val="single" w:sz="12" w:space="0" w:color="auto"/>
                                  </w:tcBorders>
                                  <w:shd w:val="clear" w:color="auto" w:fill="FFCCFF"/>
                                  <w:vAlign w:val="center"/>
                                </w:tcPr>
                                <w:p w14:paraId="46AE91CB"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321BE34D"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72EBD08B"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5BAC60F3"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7A8146E8" w14:textId="77777777" w:rsidTr="00CA6F0E">
                              <w:tc>
                                <w:tcPr>
                                  <w:tcW w:w="1808" w:type="dxa"/>
                                  <w:vMerge/>
                                  <w:tcBorders>
                                    <w:left w:val="single" w:sz="12" w:space="0" w:color="auto"/>
                                  </w:tcBorders>
                                  <w:shd w:val="clear" w:color="auto" w:fill="FFCCFF"/>
                                  <w:vAlign w:val="center"/>
                                </w:tcPr>
                                <w:p w14:paraId="2D56F5C1"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C1ECAD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458C996"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1D3A68E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64D7C8A6"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45397AD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92B8C6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26B76CD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65D7713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51FF1AD"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05873C6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302460D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EA38E10"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638DEEFA"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5715CDB4"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5F14EB" w14:paraId="5CD657FC" w14:textId="77777777" w:rsidTr="00CA6F0E">
                              <w:trPr>
                                <w:trHeight w:val="706"/>
                              </w:trPr>
                              <w:tc>
                                <w:tcPr>
                                  <w:tcW w:w="1808" w:type="dxa"/>
                                  <w:tcBorders>
                                    <w:left w:val="single" w:sz="12" w:space="0" w:color="auto"/>
                                    <w:bottom w:val="single" w:sz="12" w:space="0" w:color="auto"/>
                                  </w:tcBorders>
                                  <w:shd w:val="clear" w:color="auto" w:fill="auto"/>
                                  <w:vAlign w:val="center"/>
                                </w:tcPr>
                                <w:p w14:paraId="4C8A2E4A"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№６</w:t>
                                  </w:r>
                                </w:p>
                                <w:p w14:paraId="6C1E980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生活福祉、社</w:t>
                                  </w:r>
                                </w:p>
                                <w:p w14:paraId="6CBB723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会保障</w:t>
                                  </w:r>
                                </w:p>
                              </w:tc>
                              <w:tc>
                                <w:tcPr>
                                  <w:tcW w:w="862" w:type="dxa"/>
                                  <w:tcBorders>
                                    <w:bottom w:val="single" w:sz="12" w:space="0" w:color="auto"/>
                                  </w:tcBorders>
                                  <w:shd w:val="clear" w:color="auto" w:fill="auto"/>
                                  <w:vAlign w:val="center"/>
                                </w:tcPr>
                                <w:p w14:paraId="6E19F6B5"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tcBorders>
                                    <w:bottom w:val="single" w:sz="12" w:space="0" w:color="auto"/>
                                  </w:tcBorders>
                                  <w:shd w:val="clear" w:color="auto" w:fill="auto"/>
                                  <w:vAlign w:val="center"/>
                                </w:tcPr>
                                <w:p w14:paraId="751A5D49"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tcBorders>
                                    <w:bottom w:val="single" w:sz="12" w:space="0" w:color="auto"/>
                                  </w:tcBorders>
                                  <w:shd w:val="clear" w:color="auto" w:fill="auto"/>
                                  <w:vAlign w:val="center"/>
                                </w:tcPr>
                                <w:p w14:paraId="0F79AA2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bottom w:val="single" w:sz="12" w:space="0" w:color="auto"/>
                                  </w:tcBorders>
                                  <w:shd w:val="clear" w:color="auto" w:fill="auto"/>
                                  <w:vAlign w:val="center"/>
                                </w:tcPr>
                                <w:p w14:paraId="4980DAD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6F58CABD"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3C66A3EE"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48ABB142"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7DBC1BF9" w14:textId="77777777" w:rsidR="007903F6" w:rsidRPr="00BD70B7" w:rsidRDefault="007903F6" w:rsidP="00BD70B7">
                                  <w:pPr>
                                    <w:snapToGrid w:val="0"/>
                                    <w:spacing w:line="180" w:lineRule="exact"/>
                                    <w:rPr>
                                      <w:rFonts w:hAnsi="ＭＳ 明朝"/>
                                      <w:sz w:val="18"/>
                                      <w:szCs w:val="18"/>
                                    </w:rPr>
                                  </w:pPr>
                                </w:p>
                                <w:p w14:paraId="348A07FC"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・公・民医療機関の情報共有とレセプトによる治療履歴をもとに受診率を高め、医療費の抑制体制をとるべき。</w:t>
                                  </w:r>
                                </w:p>
                                <w:p w14:paraId="2E611102"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・国民年金制度等については、特に若年者層への周知拡大・強化が必要。</w:t>
                                  </w:r>
                                </w:p>
                              </w:tc>
                            </w:tr>
                          </w:tbl>
                          <w:p w14:paraId="25FA4BB8"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11A96" id="_x0000_s1051" style="position:absolute;left:0;text-align:left;margin-left:0;margin-top:-15pt;width:574.1pt;height:191.2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" filled="f" stroked="f">
                <v:textbox inset="5.85pt,.7pt,5.85pt,.7pt">
                  <w:txbxContent>
                    <w:p w14:paraId="774C56E5" w14:textId="77777777" w:rsidR="007903F6" w:rsidRPr="00BD70B7" w:rsidRDefault="007903F6" w:rsidP="007903F6">
                      <w:pPr>
                        <w:rPr>
                          <w:rFonts w:ascii="ＭＳ ゴシック" w:eastAsia="ＭＳ ゴシック" w:hAnsi="ＭＳ ゴシック"/>
                          <w:b/>
                          <w:sz w:val="22"/>
                          <w:szCs w:val="22"/>
                        </w:rPr>
                      </w:pPr>
                      <w:r w:rsidRPr="00BD70B7">
                        <w:rPr>
                          <w:rFonts w:hint="eastAsia"/>
                          <w:sz w:val="18"/>
                          <w:szCs w:val="22"/>
                        </w:rPr>
                        <w:t xml:space="preserve">  　</w:t>
                      </w:r>
                      <w:r>
                        <w:rPr>
                          <w:rFonts w:ascii="ＭＳ ゴシック" w:eastAsia="ＭＳ ゴシック" w:hAnsi="ＭＳ ゴシック" w:hint="eastAsia"/>
                          <w:b/>
                          <w:sz w:val="22"/>
                          <w:szCs w:val="22"/>
                        </w:rPr>
                        <w:t xml:space="preserve">第２章　</w:t>
                      </w:r>
                      <w:r>
                        <w:rPr>
                          <w:rFonts w:ascii="ＭＳ ゴシック" w:eastAsia="ＭＳ ゴシック" w:hAnsi="ＭＳ ゴシック" w:hint="eastAsia"/>
                          <w:b/>
                          <w:sz w:val="22"/>
                          <w:szCs w:val="22"/>
                        </w:rPr>
                        <w:t>町民の安全安心な暮らし・がん予防対策の充実（保健・医療・福祉）</w:t>
                      </w:r>
                      <w:r w:rsidRPr="00BD70B7">
                        <w:rPr>
                          <w:rFonts w:hint="eastAsia"/>
                          <w:sz w:val="18"/>
                          <w:szCs w:val="22"/>
                        </w:rPr>
                        <w:t xml:space="preserve"> </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7F103F3D" w14:textId="77777777" w:rsidTr="00CA6F0E">
                        <w:tc>
                          <w:tcPr>
                            <w:tcW w:w="1808" w:type="dxa"/>
                            <w:vMerge w:val="restart"/>
                            <w:tcBorders>
                              <w:top w:val="single" w:sz="12" w:space="0" w:color="auto"/>
                              <w:left w:val="single" w:sz="12" w:space="0" w:color="auto"/>
                            </w:tcBorders>
                            <w:shd w:val="clear" w:color="auto" w:fill="FFCCFF"/>
                            <w:vAlign w:val="center"/>
                          </w:tcPr>
                          <w:p w14:paraId="46AE91CB"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321BE34D"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72EBD08B"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5BAC60F3"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7A8146E8" w14:textId="77777777" w:rsidTr="00CA6F0E">
                        <w:tc>
                          <w:tcPr>
                            <w:tcW w:w="1808" w:type="dxa"/>
                            <w:vMerge/>
                            <w:tcBorders>
                              <w:left w:val="single" w:sz="12" w:space="0" w:color="auto"/>
                            </w:tcBorders>
                            <w:shd w:val="clear" w:color="auto" w:fill="FFCCFF"/>
                            <w:vAlign w:val="center"/>
                          </w:tcPr>
                          <w:p w14:paraId="2D56F5C1"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C1ECAD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458C996"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1D3A68E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64D7C8A6"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45397AD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492B8C6F"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26B76CD8"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65D7713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151FF1AD"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05873C63"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302460D5"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EA38E10"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638DEEFA"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5715CDB4"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5F14EB" w14:paraId="5CD657FC" w14:textId="77777777" w:rsidTr="00CA6F0E">
                        <w:trPr>
                          <w:trHeight w:val="706"/>
                        </w:trPr>
                        <w:tc>
                          <w:tcPr>
                            <w:tcW w:w="1808" w:type="dxa"/>
                            <w:tcBorders>
                              <w:left w:val="single" w:sz="12" w:space="0" w:color="auto"/>
                              <w:bottom w:val="single" w:sz="12" w:space="0" w:color="auto"/>
                            </w:tcBorders>
                            <w:shd w:val="clear" w:color="auto" w:fill="auto"/>
                            <w:vAlign w:val="center"/>
                          </w:tcPr>
                          <w:p w14:paraId="4C8A2E4A"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№６</w:t>
                            </w:r>
                          </w:p>
                          <w:p w14:paraId="6C1E980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生活福祉、社</w:t>
                            </w:r>
                          </w:p>
                          <w:p w14:paraId="6CBB7239"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会保障</w:t>
                            </w:r>
                          </w:p>
                        </w:tc>
                        <w:tc>
                          <w:tcPr>
                            <w:tcW w:w="862" w:type="dxa"/>
                            <w:tcBorders>
                              <w:bottom w:val="single" w:sz="12" w:space="0" w:color="auto"/>
                            </w:tcBorders>
                            <w:shd w:val="clear" w:color="auto" w:fill="auto"/>
                            <w:vAlign w:val="center"/>
                          </w:tcPr>
                          <w:p w14:paraId="6E19F6B5"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tcBorders>
                              <w:bottom w:val="single" w:sz="12" w:space="0" w:color="auto"/>
                            </w:tcBorders>
                            <w:shd w:val="clear" w:color="auto" w:fill="auto"/>
                            <w:vAlign w:val="center"/>
                          </w:tcPr>
                          <w:p w14:paraId="751A5D49"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tcBorders>
                              <w:bottom w:val="single" w:sz="12" w:space="0" w:color="auto"/>
                            </w:tcBorders>
                            <w:shd w:val="clear" w:color="auto" w:fill="auto"/>
                            <w:vAlign w:val="center"/>
                          </w:tcPr>
                          <w:p w14:paraId="0F79AA2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bottom w:val="single" w:sz="12" w:space="0" w:color="auto"/>
                            </w:tcBorders>
                            <w:shd w:val="clear" w:color="auto" w:fill="auto"/>
                            <w:vAlign w:val="center"/>
                          </w:tcPr>
                          <w:p w14:paraId="4980DAD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6F58CABD"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3C66A3EE"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48ABB142"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7DBC1BF9" w14:textId="77777777" w:rsidR="007903F6" w:rsidRPr="00BD70B7" w:rsidRDefault="007903F6" w:rsidP="00BD70B7">
                            <w:pPr>
                              <w:snapToGrid w:val="0"/>
                              <w:spacing w:line="180" w:lineRule="exact"/>
                              <w:rPr>
                                <w:rFonts w:hAnsi="ＭＳ 明朝"/>
                                <w:sz w:val="18"/>
                                <w:szCs w:val="18"/>
                              </w:rPr>
                            </w:pPr>
                          </w:p>
                          <w:p w14:paraId="348A07FC"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・公・民医療機関の情報共有とレセプトによる治療履歴をもとに受診率を高め、医療費の抑制体制をとるべき。</w:t>
                            </w:r>
                          </w:p>
                          <w:p w14:paraId="2E611102"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・国民年金制度等については、特に若年者層への周知拡大・強化が必要。</w:t>
                            </w:r>
                          </w:p>
                        </w:tc>
                      </w:tr>
                    </w:tbl>
                    <w:p w14:paraId="25FA4BB8" w14:textId="77777777" w:rsidR="007903F6" w:rsidRPr="005F14EB" w:rsidRDefault="007903F6" w:rsidP="007903F6"/>
                  </w:txbxContent>
                </v:textbox>
                <w10:wrap anchorx="margin" anchory="margin"/>
              </v:rect>
            </w:pict>
          </mc:Fallback>
        </mc:AlternateContent>
      </w:r>
      <w:r>
        <w:rPr>
          <w:noProof/>
        </w:rPr>
        <mc:AlternateContent>
          <mc:Choice Requires="wps">
            <w:drawing>
              <wp:anchor distT="0" distB="0" distL="114300" distR="114300" simplePos="0" relativeHeight="251681280" behindDoc="0" locked="0" layoutInCell="1" allowOverlap="1" wp14:anchorId="1BC4C0F3" wp14:editId="662AF654">
                <wp:simplePos x="0" y="0"/>
                <wp:positionH relativeFrom="margin">
                  <wp:align>center</wp:align>
                </wp:positionH>
                <wp:positionV relativeFrom="margin">
                  <wp:posOffset>1794510</wp:posOffset>
                </wp:positionV>
                <wp:extent cx="7291070" cy="7639050"/>
                <wp:effectExtent l="0" t="0" r="0" b="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763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FA166" w14:textId="77777777" w:rsidR="007903F6" w:rsidRPr="00BD70B7" w:rsidRDefault="007903F6" w:rsidP="007903F6">
                            <w:pPr>
                              <w:ind w:right="404" w:firstLineChars="500" w:firstLine="1014"/>
                              <w:rPr>
                                <w:sz w:val="18"/>
                                <w:szCs w:val="22"/>
                              </w:rPr>
                            </w:pPr>
                            <w:r w:rsidRPr="00BD70B7">
                              <w:rPr>
                                <w:rFonts w:hint="eastAsia"/>
                                <w:sz w:val="18"/>
                                <w:szCs w:val="22"/>
                              </w:rPr>
                              <w:t xml:space="preserve">  </w:t>
                            </w:r>
                          </w:p>
                          <w:p w14:paraId="009F81DA" w14:textId="77777777" w:rsidR="007903F6" w:rsidRPr="002E2D47" w:rsidRDefault="007903F6" w:rsidP="007903F6">
                            <w:pPr>
                              <w:ind w:firstLineChars="200" w:firstLine="487"/>
                              <w:rPr>
                                <w:rFonts w:ascii="ＭＳ ゴシック" w:eastAsia="ＭＳ ゴシック" w:hAnsi="ＭＳ ゴシック"/>
                                <w:b/>
                                <w:sz w:val="22"/>
                                <w:szCs w:val="22"/>
                              </w:rPr>
                            </w:pPr>
                            <w:r>
                              <w:rPr>
                                <w:rFonts w:ascii="ＭＳ ゴシック" w:eastAsia="ＭＳ ゴシック" w:hAnsi="ＭＳ ゴシック" w:hint="eastAsia"/>
                                <w:b/>
                                <w:sz w:val="22"/>
                                <w:szCs w:val="22"/>
                              </w:rPr>
                              <w:t>第３章　豊かな環境と若者等の定住対策・子育て環境の充実（生活環境・定住対策）</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30CC607C" w14:textId="77777777" w:rsidTr="00CA6F0E">
                              <w:tc>
                                <w:tcPr>
                                  <w:tcW w:w="1808" w:type="dxa"/>
                                  <w:vMerge w:val="restart"/>
                                  <w:tcBorders>
                                    <w:top w:val="single" w:sz="12" w:space="0" w:color="auto"/>
                                    <w:left w:val="single" w:sz="12" w:space="0" w:color="auto"/>
                                  </w:tcBorders>
                                  <w:shd w:val="clear" w:color="auto" w:fill="FFCCFF"/>
                                  <w:vAlign w:val="center"/>
                                </w:tcPr>
                                <w:p w14:paraId="024539BA"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34C44A8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696BAD43"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62E2C5D5"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7D941A89" w14:textId="77777777" w:rsidTr="00CA6F0E">
                              <w:tc>
                                <w:tcPr>
                                  <w:tcW w:w="1808" w:type="dxa"/>
                                  <w:vMerge/>
                                  <w:tcBorders>
                                    <w:left w:val="single" w:sz="12" w:space="0" w:color="auto"/>
                                  </w:tcBorders>
                                  <w:shd w:val="clear" w:color="auto" w:fill="FFCCFF"/>
                                  <w:vAlign w:val="center"/>
                                </w:tcPr>
                                <w:p w14:paraId="2B9E424D"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16241D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1859679"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5CEA7C0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2AA594E7"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2D4E32C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2BFE62A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591C0F50"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24845E0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051931CE"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329862D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1B146BA9"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972E38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479051B1"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069AD96F"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0A6472FB" w14:textId="77777777" w:rsidTr="00CA6F0E">
                              <w:trPr>
                                <w:trHeight w:val="639"/>
                              </w:trPr>
                              <w:tc>
                                <w:tcPr>
                                  <w:tcW w:w="1808" w:type="dxa"/>
                                  <w:tcBorders>
                                    <w:left w:val="single" w:sz="12" w:space="0" w:color="auto"/>
                                  </w:tcBorders>
                                  <w:shd w:val="clear" w:color="auto" w:fill="auto"/>
                                  <w:vAlign w:val="center"/>
                                </w:tcPr>
                                <w:p w14:paraId="35CB0836"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№２</w:t>
                                  </w:r>
                                </w:p>
                                <w:p w14:paraId="4906BEA2"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自然保護、環</w:t>
                                  </w:r>
                                </w:p>
                                <w:p w14:paraId="22CC1D7A"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境共生</w:t>
                                  </w:r>
                                </w:p>
                              </w:tc>
                              <w:tc>
                                <w:tcPr>
                                  <w:tcW w:w="862" w:type="dxa"/>
                                  <w:shd w:val="clear" w:color="auto" w:fill="auto"/>
                                  <w:vAlign w:val="center"/>
                                </w:tcPr>
                                <w:p w14:paraId="0B9395E2"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7E9BA4C"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1C9CBC1F"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shd w:val="clear" w:color="auto" w:fill="auto"/>
                                  <w:vAlign w:val="center"/>
                                </w:tcPr>
                                <w:p w14:paraId="43E9A1D1"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74F19D5F"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42F4C88"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5597E38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F00C86D" w14:textId="77777777" w:rsidR="007903F6" w:rsidRPr="00BD70B7" w:rsidRDefault="007903F6" w:rsidP="00BD70B7">
                                  <w:pPr>
                                    <w:snapToGrid w:val="0"/>
                                    <w:spacing w:line="180" w:lineRule="exact"/>
                                    <w:rPr>
                                      <w:rFonts w:hAnsi="ＭＳ 明朝"/>
                                      <w:sz w:val="18"/>
                                      <w:szCs w:val="18"/>
                                    </w:rPr>
                                  </w:pPr>
                                </w:p>
                                <w:p w14:paraId="1C15C64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・環境保全の啓発などのPRを積極的に実施すべき。</w:t>
                                  </w:r>
                                </w:p>
                              </w:tc>
                            </w:tr>
                            <w:tr w:rsidR="007903F6" w:rsidRPr="00746A62" w14:paraId="0B2BF682" w14:textId="77777777" w:rsidTr="00CA6F0E">
                              <w:trPr>
                                <w:trHeight w:val="639"/>
                              </w:trPr>
                              <w:tc>
                                <w:tcPr>
                                  <w:tcW w:w="1808" w:type="dxa"/>
                                  <w:tcBorders>
                                    <w:left w:val="single" w:sz="12" w:space="0" w:color="auto"/>
                                  </w:tcBorders>
                                  <w:shd w:val="clear" w:color="auto" w:fill="auto"/>
                                  <w:vAlign w:val="center"/>
                                </w:tcPr>
                                <w:p w14:paraId="4A9BAAD9"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№３</w:t>
                                  </w:r>
                                </w:p>
                                <w:p w14:paraId="50F6325A" w14:textId="77777777" w:rsidR="007903F6" w:rsidRPr="00BD70B7" w:rsidRDefault="007903F6" w:rsidP="00BD70B7">
                                  <w:pPr>
                                    <w:snapToGrid w:val="0"/>
                                    <w:spacing w:line="200" w:lineRule="atLeast"/>
                                    <w:ind w:leftChars="50" w:left="131"/>
                                    <w:rPr>
                                      <w:rFonts w:hAnsi="ＭＳ 明朝"/>
                                      <w:sz w:val="18"/>
                                      <w:szCs w:val="18"/>
                                    </w:rPr>
                                  </w:pPr>
                                  <w:r w:rsidRPr="00BD70B7">
                                    <w:rPr>
                                      <w:rFonts w:hAnsi="ＭＳ 明朝" w:hint="eastAsia"/>
                                      <w:sz w:val="18"/>
                                      <w:szCs w:val="18"/>
                                    </w:rPr>
                                    <w:t>公園・緑地、景観、環境美</w:t>
                                  </w:r>
                                </w:p>
                                <w:p w14:paraId="0FF699A3" w14:textId="77777777" w:rsidR="007903F6" w:rsidRPr="00BD70B7" w:rsidRDefault="007903F6" w:rsidP="00BD70B7">
                                  <w:pPr>
                                    <w:snapToGrid w:val="0"/>
                                    <w:spacing w:line="200" w:lineRule="atLeast"/>
                                    <w:ind w:leftChars="50" w:left="131"/>
                                    <w:rPr>
                                      <w:rFonts w:hAnsi="ＭＳ 明朝"/>
                                      <w:sz w:val="18"/>
                                      <w:szCs w:val="18"/>
                                    </w:rPr>
                                  </w:pPr>
                                  <w:r w:rsidRPr="00BD70B7">
                                    <w:rPr>
                                      <w:rFonts w:hAnsi="ＭＳ 明朝" w:hint="eastAsia"/>
                                      <w:sz w:val="18"/>
                                      <w:szCs w:val="18"/>
                                    </w:rPr>
                                    <w:t>化</w:t>
                                  </w:r>
                                </w:p>
                              </w:tc>
                              <w:tc>
                                <w:tcPr>
                                  <w:tcW w:w="862" w:type="dxa"/>
                                  <w:shd w:val="clear" w:color="auto" w:fill="auto"/>
                                  <w:vAlign w:val="center"/>
                                </w:tcPr>
                                <w:p w14:paraId="0270CE1F"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CA02ED0"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6830BA3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3064492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125795CB"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451A55CD"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1E5A7723"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0F992F24" w14:textId="77777777" w:rsidR="007903F6" w:rsidRPr="00BD70B7" w:rsidRDefault="007903F6" w:rsidP="00BD70B7">
                                  <w:pPr>
                                    <w:snapToGrid w:val="0"/>
                                    <w:spacing w:line="180" w:lineRule="exact"/>
                                    <w:rPr>
                                      <w:rFonts w:hAnsi="ＭＳ 明朝"/>
                                      <w:sz w:val="18"/>
                                      <w:szCs w:val="18"/>
                                    </w:rPr>
                                  </w:pPr>
                                </w:p>
                                <w:p w14:paraId="02B23F1D"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・環境は自分の財産という意識改革と町民協働の実践が必要。</w:t>
                                  </w:r>
                                </w:p>
                              </w:tc>
                            </w:tr>
                            <w:tr w:rsidR="007903F6" w:rsidRPr="00746A62" w14:paraId="2B6E1839" w14:textId="77777777" w:rsidTr="00CA6F0E">
                              <w:trPr>
                                <w:trHeight w:val="639"/>
                              </w:trPr>
                              <w:tc>
                                <w:tcPr>
                                  <w:tcW w:w="1808" w:type="dxa"/>
                                  <w:tcBorders>
                                    <w:left w:val="single" w:sz="12" w:space="0" w:color="auto"/>
                                  </w:tcBorders>
                                  <w:shd w:val="clear" w:color="auto" w:fill="auto"/>
                                  <w:vAlign w:val="center"/>
                                </w:tcPr>
                                <w:p w14:paraId="309C8AD5"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№４</w:t>
                                  </w:r>
                                </w:p>
                                <w:p w14:paraId="0086E14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ごみ処理、リ</w:t>
                                  </w:r>
                                </w:p>
                                <w:p w14:paraId="517DAF42"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サイクル</w:t>
                                  </w:r>
                                </w:p>
                              </w:tc>
                              <w:tc>
                                <w:tcPr>
                                  <w:tcW w:w="862" w:type="dxa"/>
                                  <w:shd w:val="clear" w:color="auto" w:fill="auto"/>
                                  <w:vAlign w:val="center"/>
                                </w:tcPr>
                                <w:p w14:paraId="5DB9513A"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296E0E64"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7E2AD08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4B8E4F0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2D7A180F"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FF9B57D"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69B4658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8A80C8A" w14:textId="77777777" w:rsidR="007903F6" w:rsidRPr="00BD70B7" w:rsidRDefault="007903F6" w:rsidP="00BD70B7">
                                  <w:pPr>
                                    <w:snapToGrid w:val="0"/>
                                    <w:spacing w:line="180" w:lineRule="exact"/>
                                    <w:rPr>
                                      <w:rFonts w:hAnsi="ＭＳ 明朝"/>
                                      <w:sz w:val="18"/>
                                      <w:szCs w:val="18"/>
                                    </w:rPr>
                                  </w:pPr>
                                </w:p>
                                <w:p w14:paraId="71F5E6D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・可燃ごみ排出量は減少しておらず、生ごみの水切りの徹底や住民が実行しやすい効果的な対策を進められたい。</w:t>
                                  </w:r>
                                </w:p>
                                <w:p w14:paraId="01A4D43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・広域処理移行時の初心に帰り、無駄なごみを出さない生活様式の改善を徹底する検討も必要。（３Ｒ：リデュース、リユース、リサイクル）</w:t>
                                  </w:r>
                                </w:p>
                              </w:tc>
                            </w:tr>
                            <w:tr w:rsidR="007903F6" w:rsidRPr="00746A62" w14:paraId="64C31CA9" w14:textId="77777777" w:rsidTr="00CA6F0E">
                              <w:trPr>
                                <w:trHeight w:val="639"/>
                              </w:trPr>
                              <w:tc>
                                <w:tcPr>
                                  <w:tcW w:w="1808" w:type="dxa"/>
                                  <w:tcBorders>
                                    <w:left w:val="single" w:sz="12" w:space="0" w:color="auto"/>
                                  </w:tcBorders>
                                  <w:shd w:val="clear" w:color="auto" w:fill="auto"/>
                                  <w:vAlign w:val="center"/>
                                </w:tcPr>
                                <w:p w14:paraId="39A41F2C"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№５</w:t>
                                  </w:r>
                                </w:p>
                                <w:p w14:paraId="684C9F81"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水道、排水・</w:t>
                                  </w:r>
                                </w:p>
                                <w:p w14:paraId="5E900927"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し尿処理</w:t>
                                  </w:r>
                                </w:p>
                              </w:tc>
                              <w:tc>
                                <w:tcPr>
                                  <w:tcW w:w="862" w:type="dxa"/>
                                  <w:shd w:val="clear" w:color="auto" w:fill="auto"/>
                                  <w:vAlign w:val="center"/>
                                </w:tcPr>
                                <w:p w14:paraId="56BC0F95"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16.7</w:t>
                                  </w:r>
                                </w:p>
                              </w:tc>
                              <w:tc>
                                <w:tcPr>
                                  <w:tcW w:w="904" w:type="dxa"/>
                                  <w:shd w:val="clear" w:color="auto" w:fill="auto"/>
                                  <w:vAlign w:val="center"/>
                                </w:tcPr>
                                <w:p w14:paraId="07AEAEFC"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66.6</w:t>
                                  </w:r>
                                </w:p>
                              </w:tc>
                              <w:tc>
                                <w:tcPr>
                                  <w:tcW w:w="898" w:type="dxa"/>
                                  <w:shd w:val="clear" w:color="auto" w:fill="auto"/>
                                  <w:vAlign w:val="center"/>
                                </w:tcPr>
                                <w:p w14:paraId="537BA39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16.7</w:t>
                                  </w:r>
                                </w:p>
                              </w:tc>
                              <w:tc>
                                <w:tcPr>
                                  <w:tcW w:w="850" w:type="dxa"/>
                                  <w:shd w:val="clear" w:color="auto" w:fill="auto"/>
                                  <w:vAlign w:val="center"/>
                                </w:tcPr>
                                <w:p w14:paraId="493F612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1F7EB65D"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B26D32B"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7B7FFA1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77AA9D58" w14:textId="77777777" w:rsidR="007903F6" w:rsidRPr="00BD70B7" w:rsidRDefault="007903F6" w:rsidP="00BD70B7">
                                  <w:pPr>
                                    <w:snapToGrid w:val="0"/>
                                    <w:spacing w:line="180" w:lineRule="exact"/>
                                    <w:rPr>
                                      <w:rFonts w:hAnsi="ＭＳ 明朝"/>
                                      <w:sz w:val="18"/>
                                      <w:szCs w:val="18"/>
                                    </w:rPr>
                                  </w:pPr>
                                </w:p>
                                <w:p w14:paraId="67633A5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・各家庭の理解を得、効率的な浄化槽のさらなる普及整備を図るべき。</w:t>
                                  </w:r>
                                </w:p>
                              </w:tc>
                            </w:tr>
                            <w:tr w:rsidR="007903F6" w:rsidRPr="00746A62" w14:paraId="27F4706E" w14:textId="77777777" w:rsidTr="00CA6F0E">
                              <w:trPr>
                                <w:trHeight w:val="639"/>
                              </w:trPr>
                              <w:tc>
                                <w:tcPr>
                                  <w:tcW w:w="1808" w:type="dxa"/>
                                  <w:tcBorders>
                                    <w:left w:val="single" w:sz="12" w:space="0" w:color="auto"/>
                                  </w:tcBorders>
                                  <w:shd w:val="clear" w:color="auto" w:fill="auto"/>
                                  <w:vAlign w:val="center"/>
                                </w:tcPr>
                                <w:p w14:paraId="2C2F6A8B"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№６</w:t>
                                  </w:r>
                                </w:p>
                                <w:p w14:paraId="3217269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道路網</w:t>
                                  </w:r>
                                </w:p>
                              </w:tc>
                              <w:tc>
                                <w:tcPr>
                                  <w:tcW w:w="862" w:type="dxa"/>
                                  <w:shd w:val="clear" w:color="auto" w:fill="auto"/>
                                  <w:vAlign w:val="center"/>
                                </w:tcPr>
                                <w:p w14:paraId="3D3075BA"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0721389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2085A2EC"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41C800F1"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0D8E2C9"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B810C91"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70CBDE7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582208CB" w14:textId="77777777" w:rsidR="007903F6" w:rsidRPr="00BD70B7" w:rsidRDefault="007903F6" w:rsidP="00BD70B7">
                                  <w:pPr>
                                    <w:snapToGrid w:val="0"/>
                                    <w:spacing w:line="180" w:lineRule="exact"/>
                                    <w:rPr>
                                      <w:rFonts w:hAnsi="ＭＳ 明朝"/>
                                      <w:sz w:val="18"/>
                                      <w:szCs w:val="18"/>
                                    </w:rPr>
                                  </w:pPr>
                                </w:p>
                                <w:p w14:paraId="2CB828F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・道路については、国・道・町道を問わず安全安心な維持補修を図るべき。</w:t>
                                  </w:r>
                                </w:p>
                                <w:p w14:paraId="30076D2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・松前半島道路の早期実現とともに、松浦・白神間の災害対応事業としての優先着手を強力に要望すべき。</w:t>
                                  </w:r>
                                </w:p>
                              </w:tc>
                            </w:tr>
                            <w:tr w:rsidR="007903F6" w:rsidRPr="00746A62" w14:paraId="64FA5F5B" w14:textId="77777777" w:rsidTr="00CA6F0E">
                              <w:trPr>
                                <w:trHeight w:val="639"/>
                              </w:trPr>
                              <w:tc>
                                <w:tcPr>
                                  <w:tcW w:w="1808" w:type="dxa"/>
                                  <w:tcBorders>
                                    <w:left w:val="single" w:sz="12" w:space="0" w:color="auto"/>
                                  </w:tcBorders>
                                  <w:shd w:val="clear" w:color="auto" w:fill="auto"/>
                                  <w:vAlign w:val="center"/>
                                </w:tcPr>
                                <w:p w14:paraId="6789E2F5"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№８</w:t>
                                  </w:r>
                                </w:p>
                                <w:p w14:paraId="2FD4B74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住宅</w:t>
                                  </w:r>
                                </w:p>
                              </w:tc>
                              <w:tc>
                                <w:tcPr>
                                  <w:tcW w:w="862" w:type="dxa"/>
                                  <w:shd w:val="clear" w:color="auto" w:fill="auto"/>
                                  <w:vAlign w:val="center"/>
                                </w:tcPr>
                                <w:p w14:paraId="0E881CA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16.7</w:t>
                                  </w:r>
                                </w:p>
                              </w:tc>
                              <w:tc>
                                <w:tcPr>
                                  <w:tcW w:w="904" w:type="dxa"/>
                                  <w:shd w:val="clear" w:color="auto" w:fill="auto"/>
                                  <w:vAlign w:val="center"/>
                                </w:tcPr>
                                <w:p w14:paraId="16C0D252"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83.3</w:t>
                                  </w:r>
                                </w:p>
                              </w:tc>
                              <w:tc>
                                <w:tcPr>
                                  <w:tcW w:w="898" w:type="dxa"/>
                                  <w:shd w:val="clear" w:color="auto" w:fill="auto"/>
                                  <w:vAlign w:val="center"/>
                                </w:tcPr>
                                <w:p w14:paraId="7E51537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10FC584C"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BD4218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416B0D9"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058B644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F91C8E9" w14:textId="77777777" w:rsidR="007903F6" w:rsidRPr="00BD70B7" w:rsidRDefault="007903F6" w:rsidP="00BD70B7">
                                  <w:pPr>
                                    <w:snapToGrid w:val="0"/>
                                    <w:spacing w:line="180" w:lineRule="exact"/>
                                    <w:rPr>
                                      <w:rFonts w:hAnsi="ＭＳ 明朝"/>
                                      <w:sz w:val="18"/>
                                      <w:szCs w:val="18"/>
                                    </w:rPr>
                                  </w:pPr>
                                </w:p>
                                <w:p w14:paraId="26D56E6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・定住促進につなげるような住宅支援、</w:t>
                                  </w:r>
                                  <w:proofErr w:type="gramStart"/>
                                  <w:r w:rsidRPr="00BD70B7">
                                    <w:rPr>
                                      <w:rFonts w:hAnsi="ＭＳ 明朝" w:hint="eastAsia"/>
                                      <w:sz w:val="18"/>
                                      <w:szCs w:val="18"/>
                                    </w:rPr>
                                    <w:t>空家</w:t>
                                  </w:r>
                                  <w:proofErr w:type="gramEnd"/>
                                  <w:r w:rsidRPr="00BD70B7">
                                    <w:rPr>
                                      <w:rFonts w:hAnsi="ＭＳ 明朝" w:hint="eastAsia"/>
                                      <w:sz w:val="18"/>
                                      <w:szCs w:val="18"/>
                                    </w:rPr>
                                    <w:t>バンクの積極的なＰＲを図るべき。</w:t>
                                  </w:r>
                                </w:p>
                              </w:tc>
                            </w:tr>
                            <w:tr w:rsidR="007903F6" w:rsidRPr="00746A62" w14:paraId="3139C085" w14:textId="77777777" w:rsidTr="00CA6F0E">
                              <w:trPr>
                                <w:trHeight w:val="639"/>
                              </w:trPr>
                              <w:tc>
                                <w:tcPr>
                                  <w:tcW w:w="1808" w:type="dxa"/>
                                  <w:tcBorders>
                                    <w:left w:val="single" w:sz="12" w:space="0" w:color="auto"/>
                                  </w:tcBorders>
                                  <w:shd w:val="clear" w:color="auto" w:fill="auto"/>
                                  <w:vAlign w:val="center"/>
                                </w:tcPr>
                                <w:p w14:paraId="74290763"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№９</w:t>
                                  </w:r>
                                </w:p>
                                <w:p w14:paraId="650D5F4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児童福祉、子</w:t>
                                  </w:r>
                                </w:p>
                                <w:p w14:paraId="4D0DA3AD"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育て支援</w:t>
                                  </w:r>
                                </w:p>
                              </w:tc>
                              <w:tc>
                                <w:tcPr>
                                  <w:tcW w:w="862" w:type="dxa"/>
                                  <w:shd w:val="clear" w:color="auto" w:fill="auto"/>
                                  <w:vAlign w:val="center"/>
                                </w:tcPr>
                                <w:p w14:paraId="1F4CFF1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16.7</w:t>
                                  </w:r>
                                </w:p>
                              </w:tc>
                              <w:tc>
                                <w:tcPr>
                                  <w:tcW w:w="904" w:type="dxa"/>
                                  <w:shd w:val="clear" w:color="auto" w:fill="auto"/>
                                  <w:vAlign w:val="center"/>
                                </w:tcPr>
                                <w:p w14:paraId="67E3B826"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50.0</w:t>
                                  </w:r>
                                </w:p>
                              </w:tc>
                              <w:tc>
                                <w:tcPr>
                                  <w:tcW w:w="898" w:type="dxa"/>
                                  <w:shd w:val="clear" w:color="auto" w:fill="auto"/>
                                  <w:vAlign w:val="center"/>
                                </w:tcPr>
                                <w:p w14:paraId="261C87FC"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33.3</w:t>
                                  </w:r>
                                </w:p>
                              </w:tc>
                              <w:tc>
                                <w:tcPr>
                                  <w:tcW w:w="850" w:type="dxa"/>
                                  <w:shd w:val="clear" w:color="auto" w:fill="auto"/>
                                  <w:vAlign w:val="center"/>
                                </w:tcPr>
                                <w:p w14:paraId="2F99A3E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4313766"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F27082A"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7771115D"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7B42262" w14:textId="77777777" w:rsidR="007903F6" w:rsidRPr="00BD70B7" w:rsidRDefault="007903F6" w:rsidP="00BD70B7">
                                  <w:pPr>
                                    <w:snapToGrid w:val="0"/>
                                    <w:spacing w:line="180" w:lineRule="exact"/>
                                    <w:rPr>
                                      <w:rFonts w:hAnsi="ＭＳ 明朝"/>
                                      <w:sz w:val="18"/>
                                      <w:szCs w:val="18"/>
                                    </w:rPr>
                                  </w:pPr>
                                </w:p>
                                <w:p w14:paraId="6497DE5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・働き方改革の実現による子育て支援策の拡大が必要。</w:t>
                                  </w:r>
                                </w:p>
                              </w:tc>
                            </w:tr>
                            <w:tr w:rsidR="007903F6" w:rsidRPr="005F14EB" w14:paraId="4C54E62C" w14:textId="77777777" w:rsidTr="00CA6F0E">
                              <w:trPr>
                                <w:trHeight w:val="706"/>
                              </w:trPr>
                              <w:tc>
                                <w:tcPr>
                                  <w:tcW w:w="1808" w:type="dxa"/>
                                  <w:tcBorders>
                                    <w:left w:val="single" w:sz="12" w:space="0" w:color="auto"/>
                                    <w:bottom w:val="single" w:sz="12" w:space="0" w:color="auto"/>
                                  </w:tcBorders>
                                  <w:shd w:val="clear" w:color="auto" w:fill="auto"/>
                                  <w:vAlign w:val="center"/>
                                </w:tcPr>
                                <w:p w14:paraId="0F9B6D09"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№１０</w:t>
                                  </w:r>
                                </w:p>
                                <w:p w14:paraId="58B2A705"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火葬場、墓地</w:t>
                                  </w:r>
                                </w:p>
                              </w:tc>
                              <w:tc>
                                <w:tcPr>
                                  <w:tcW w:w="862" w:type="dxa"/>
                                  <w:tcBorders>
                                    <w:bottom w:val="single" w:sz="12" w:space="0" w:color="auto"/>
                                  </w:tcBorders>
                                  <w:shd w:val="clear" w:color="auto" w:fill="auto"/>
                                  <w:vAlign w:val="center"/>
                                </w:tcPr>
                                <w:p w14:paraId="58BE3FDC"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0.0</w:t>
                                  </w:r>
                                </w:p>
                              </w:tc>
                              <w:tc>
                                <w:tcPr>
                                  <w:tcW w:w="904" w:type="dxa"/>
                                  <w:tcBorders>
                                    <w:bottom w:val="single" w:sz="12" w:space="0" w:color="auto"/>
                                  </w:tcBorders>
                                  <w:shd w:val="clear" w:color="auto" w:fill="auto"/>
                                  <w:vAlign w:val="center"/>
                                </w:tcPr>
                                <w:p w14:paraId="15A4BAFC"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100.0</w:t>
                                  </w:r>
                                </w:p>
                              </w:tc>
                              <w:tc>
                                <w:tcPr>
                                  <w:tcW w:w="898" w:type="dxa"/>
                                  <w:tcBorders>
                                    <w:bottom w:val="single" w:sz="12" w:space="0" w:color="auto"/>
                                  </w:tcBorders>
                                  <w:shd w:val="clear" w:color="auto" w:fill="auto"/>
                                  <w:vAlign w:val="center"/>
                                </w:tcPr>
                                <w:p w14:paraId="6BA603C6"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bottom w:val="single" w:sz="12" w:space="0" w:color="auto"/>
                                  </w:tcBorders>
                                  <w:shd w:val="clear" w:color="auto" w:fill="auto"/>
                                  <w:vAlign w:val="center"/>
                                </w:tcPr>
                                <w:p w14:paraId="5AEBC5E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22141C3E"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788C2A85"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344832C5"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50D06C2F" w14:textId="77777777" w:rsidR="007903F6" w:rsidRPr="00BD70B7" w:rsidRDefault="007903F6" w:rsidP="00BD70B7">
                                  <w:pPr>
                                    <w:snapToGrid w:val="0"/>
                                    <w:spacing w:line="180" w:lineRule="exact"/>
                                    <w:rPr>
                                      <w:rFonts w:hAnsi="ＭＳ 明朝"/>
                                      <w:sz w:val="18"/>
                                      <w:szCs w:val="18"/>
                                    </w:rPr>
                                  </w:pPr>
                                </w:p>
                                <w:p w14:paraId="66D31EE3"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・定期的な清浄管理を委託し、墓石所有者（町外）に有料で情報提供するサービス事業（墓石管理・代行供養）の検討が必要。</w:t>
                                  </w:r>
                                </w:p>
                              </w:tc>
                            </w:tr>
                          </w:tbl>
                          <w:p w14:paraId="700EFB8D" w14:textId="77777777" w:rsidR="007903F6" w:rsidRPr="005F14EB" w:rsidRDefault="007903F6" w:rsidP="00790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C0F3" id="_x0000_s1052" style="position:absolute;left:0;text-align:left;margin-left:0;margin-top:141.3pt;width:574.1pt;height:601.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" filled="f" stroked="f">
                <v:textbox inset="5.85pt,.7pt,5.85pt,.7pt">
                  <w:txbxContent>
                    <w:p w14:paraId="06BFA166" w14:textId="77777777" w:rsidR="007903F6" w:rsidRPr="00BD70B7" w:rsidRDefault="007903F6" w:rsidP="007903F6">
                      <w:pPr>
                        <w:ind w:right="404" w:firstLineChars="500" w:firstLine="1014"/>
                        <w:rPr>
                          <w:sz w:val="18"/>
                          <w:szCs w:val="22"/>
                        </w:rPr>
                      </w:pPr>
                      <w:r w:rsidRPr="00BD70B7">
                        <w:rPr>
                          <w:rFonts w:hint="eastAsia"/>
                          <w:sz w:val="18"/>
                          <w:szCs w:val="22"/>
                        </w:rPr>
                        <w:t xml:space="preserve">  </w:t>
                      </w:r>
                    </w:p>
                    <w:p w14:paraId="009F81DA" w14:textId="77777777" w:rsidR="007903F6" w:rsidRPr="002E2D47" w:rsidRDefault="007903F6" w:rsidP="007903F6">
                      <w:pPr>
                        <w:ind w:firstLineChars="200" w:firstLine="487"/>
                        <w:rPr>
                          <w:rFonts w:ascii="ＭＳ ゴシック" w:eastAsia="ＭＳ ゴシック" w:hAnsi="ＭＳ ゴシック"/>
                          <w:b/>
                          <w:sz w:val="22"/>
                          <w:szCs w:val="22"/>
                        </w:rPr>
                      </w:pPr>
                      <w:r>
                        <w:rPr>
                          <w:rFonts w:ascii="ＭＳ ゴシック" w:eastAsia="ＭＳ ゴシック" w:hAnsi="ＭＳ ゴシック" w:hint="eastAsia"/>
                          <w:b/>
                          <w:sz w:val="22"/>
                          <w:szCs w:val="22"/>
                        </w:rPr>
                        <w:t>第３章　豊かな環境と若者等の定住対策・子育て環境の充実（生活環境・定住対策）</w:t>
                      </w:r>
                    </w:p>
                    <w:tbl>
                      <w:tblPr>
                        <w:tblW w:w="1026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62"/>
                        <w:gridCol w:w="904"/>
                        <w:gridCol w:w="898"/>
                        <w:gridCol w:w="850"/>
                        <w:gridCol w:w="709"/>
                        <w:gridCol w:w="850"/>
                        <w:gridCol w:w="3386"/>
                      </w:tblGrid>
                      <w:tr w:rsidR="007903F6" w:rsidRPr="005F14EB" w14:paraId="30CC607C" w14:textId="77777777" w:rsidTr="00CA6F0E">
                        <w:tc>
                          <w:tcPr>
                            <w:tcW w:w="1808" w:type="dxa"/>
                            <w:vMerge w:val="restart"/>
                            <w:tcBorders>
                              <w:top w:val="single" w:sz="12" w:space="0" w:color="auto"/>
                              <w:left w:val="single" w:sz="12" w:space="0" w:color="auto"/>
                            </w:tcBorders>
                            <w:shd w:val="clear" w:color="auto" w:fill="FFCCFF"/>
                            <w:vAlign w:val="center"/>
                          </w:tcPr>
                          <w:p w14:paraId="024539BA" w14:textId="77777777" w:rsidR="007903F6" w:rsidRPr="000723BA" w:rsidRDefault="007903F6" w:rsidP="00CA6F0E">
                            <w:pPr>
                              <w:snapToGrid w:val="0"/>
                              <w:jc w:val="center"/>
                              <w:rPr>
                                <w:rFonts w:hAnsi="ＭＳ 明朝"/>
                                <w:sz w:val="18"/>
                                <w:szCs w:val="18"/>
                              </w:rPr>
                            </w:pPr>
                            <w:r w:rsidRPr="000723BA">
                              <w:rPr>
                                <w:rFonts w:hAnsi="ＭＳ 明朝" w:hint="eastAsia"/>
                                <w:sz w:val="18"/>
                                <w:szCs w:val="18"/>
                              </w:rPr>
                              <w:t>位置づけられる</w:t>
                            </w:r>
                          </w:p>
                          <w:p w14:paraId="34C44A85" w14:textId="77777777" w:rsidR="007903F6" w:rsidRPr="005F14EB" w:rsidRDefault="007903F6" w:rsidP="00CA6F0E">
                            <w:pPr>
                              <w:snapToGrid w:val="0"/>
                              <w:ind w:left="238" w:hanging="238"/>
                              <w:jc w:val="center"/>
                              <w:rPr>
                                <w:rFonts w:hAnsi="ＭＳ 明朝"/>
                                <w:color w:val="000000"/>
                                <w:sz w:val="16"/>
                                <w:szCs w:val="16"/>
                              </w:rPr>
                            </w:pPr>
                            <w:r w:rsidRPr="000723BA">
                              <w:rPr>
                                <w:rFonts w:hAnsi="ＭＳ 明朝" w:hint="eastAsia"/>
                                <w:sz w:val="18"/>
                                <w:szCs w:val="18"/>
                              </w:rPr>
                              <w:t>まちづくり項目</w:t>
                            </w:r>
                          </w:p>
                        </w:tc>
                        <w:tc>
                          <w:tcPr>
                            <w:tcW w:w="4223" w:type="dxa"/>
                            <w:gridSpan w:val="5"/>
                            <w:tcBorders>
                              <w:top w:val="single" w:sz="12" w:space="0" w:color="auto"/>
                              <w:right w:val="double" w:sz="4" w:space="0" w:color="FF0000"/>
                            </w:tcBorders>
                            <w:shd w:val="clear" w:color="auto" w:fill="FFCCFF"/>
                            <w:vAlign w:val="center"/>
                          </w:tcPr>
                          <w:p w14:paraId="696BAD43" w14:textId="77777777" w:rsidR="007903F6" w:rsidRPr="005F14EB" w:rsidRDefault="007903F6" w:rsidP="00255033">
                            <w:pPr>
                              <w:ind w:left="238" w:hanging="238"/>
                              <w:jc w:val="center"/>
                              <w:rPr>
                                <w:rFonts w:hAnsi="ＭＳ 明朝"/>
                                <w:color w:val="000000"/>
                                <w:sz w:val="16"/>
                                <w:szCs w:val="16"/>
                              </w:rPr>
                            </w:pPr>
                            <w:r w:rsidRPr="000723BA">
                              <w:rPr>
                                <w:rFonts w:hAnsi="ＭＳ 明朝" w:hint="eastAsia"/>
                                <w:sz w:val="18"/>
                                <w:szCs w:val="18"/>
                              </w:rPr>
                              <w:t>町が示した進捗状況</w:t>
                            </w:r>
                          </w:p>
                        </w:tc>
                        <w:tc>
                          <w:tcPr>
                            <w:tcW w:w="4236" w:type="dxa"/>
                            <w:gridSpan w:val="2"/>
                            <w:tcBorders>
                              <w:top w:val="double" w:sz="4" w:space="0" w:color="FF0000"/>
                              <w:left w:val="double" w:sz="4" w:space="0" w:color="FF0000"/>
                              <w:bottom w:val="nil"/>
                              <w:right w:val="double" w:sz="4" w:space="0" w:color="FF0000"/>
                            </w:tcBorders>
                            <w:shd w:val="clear" w:color="auto" w:fill="FFCCFF"/>
                            <w:vAlign w:val="center"/>
                          </w:tcPr>
                          <w:p w14:paraId="62E2C5D5" w14:textId="77777777" w:rsidR="007903F6" w:rsidRPr="00CA6F0E" w:rsidRDefault="007903F6" w:rsidP="00255033">
                            <w:pPr>
                              <w:ind w:left="238" w:hanging="238"/>
                              <w:jc w:val="center"/>
                              <w:rPr>
                                <w:rFonts w:hAnsi="ＭＳ 明朝"/>
                                <w:color w:val="000000"/>
                                <w:sz w:val="18"/>
                                <w:szCs w:val="18"/>
                              </w:rPr>
                            </w:pPr>
                            <w:r w:rsidRPr="00CA6F0E">
                              <w:rPr>
                                <w:rFonts w:hAnsi="ＭＳ 明朝" w:hint="eastAsia"/>
                                <w:color w:val="000000"/>
                                <w:sz w:val="18"/>
                                <w:szCs w:val="18"/>
                              </w:rPr>
                              <w:t>議会の評価</w:t>
                            </w:r>
                          </w:p>
                        </w:tc>
                      </w:tr>
                      <w:tr w:rsidR="007903F6" w:rsidRPr="005F14EB" w14:paraId="7D941A89" w14:textId="77777777" w:rsidTr="00CA6F0E">
                        <w:tc>
                          <w:tcPr>
                            <w:tcW w:w="1808" w:type="dxa"/>
                            <w:vMerge/>
                            <w:tcBorders>
                              <w:left w:val="single" w:sz="12" w:space="0" w:color="auto"/>
                            </w:tcBorders>
                            <w:shd w:val="clear" w:color="auto" w:fill="FFCCFF"/>
                            <w:vAlign w:val="center"/>
                          </w:tcPr>
                          <w:p w14:paraId="2B9E424D" w14:textId="77777777" w:rsidR="007903F6" w:rsidRPr="005F14EB" w:rsidRDefault="007903F6" w:rsidP="0021080C">
                            <w:pPr>
                              <w:snapToGrid w:val="0"/>
                              <w:ind w:left="238" w:hanging="238"/>
                              <w:jc w:val="center"/>
                              <w:rPr>
                                <w:rFonts w:hAnsi="ＭＳ 明朝"/>
                                <w:color w:val="000000"/>
                                <w:sz w:val="16"/>
                                <w:szCs w:val="16"/>
                              </w:rPr>
                            </w:pPr>
                          </w:p>
                        </w:tc>
                        <w:tc>
                          <w:tcPr>
                            <w:tcW w:w="862" w:type="dxa"/>
                            <w:shd w:val="clear" w:color="auto" w:fill="FFCCFF"/>
                            <w:vAlign w:val="center"/>
                          </w:tcPr>
                          <w:p w14:paraId="716241DC"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61859679" w14:textId="77777777" w:rsidR="007903F6" w:rsidRPr="000723BA" w:rsidRDefault="007903F6" w:rsidP="0021080C">
                            <w:pPr>
                              <w:snapToGrid w:val="0"/>
                              <w:spacing w:line="200" w:lineRule="exact"/>
                              <w:ind w:left="238" w:hanging="238"/>
                              <w:jc w:val="center"/>
                              <w:rPr>
                                <w:rFonts w:hAnsi="ＭＳ 明朝"/>
                                <w:w w:val="80"/>
                                <w:sz w:val="18"/>
                                <w:szCs w:val="18"/>
                              </w:rPr>
                            </w:pPr>
                            <w:r w:rsidRPr="000723BA">
                              <w:rPr>
                                <w:rFonts w:hAnsi="ＭＳ 明朝" w:hint="eastAsia"/>
                                <w:sz w:val="18"/>
                                <w:szCs w:val="18"/>
                              </w:rPr>
                              <w:t>実施済</w:t>
                            </w:r>
                          </w:p>
                        </w:tc>
                        <w:tc>
                          <w:tcPr>
                            <w:tcW w:w="904" w:type="dxa"/>
                            <w:shd w:val="clear" w:color="auto" w:fill="FFCCFF"/>
                            <w:vAlign w:val="center"/>
                          </w:tcPr>
                          <w:p w14:paraId="5CEA7C0B"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〇</w:t>
                            </w:r>
                          </w:p>
                          <w:p w14:paraId="2AA594E7" w14:textId="77777777" w:rsidR="007903F6" w:rsidRPr="000723BA" w:rsidRDefault="007903F6" w:rsidP="0021080C">
                            <w:pPr>
                              <w:snapToGrid w:val="0"/>
                              <w:spacing w:line="200" w:lineRule="exact"/>
                              <w:ind w:left="238" w:hanging="238"/>
                              <w:jc w:val="center"/>
                              <w:rPr>
                                <w:rFonts w:hAnsi="ＭＳ 明朝"/>
                                <w:w w:val="80"/>
                                <w:sz w:val="20"/>
                                <w:szCs w:val="20"/>
                              </w:rPr>
                            </w:pPr>
                            <w:r w:rsidRPr="000723BA">
                              <w:rPr>
                                <w:rFonts w:hAnsi="ＭＳ 明朝" w:hint="eastAsia"/>
                                <w:sz w:val="18"/>
                                <w:szCs w:val="18"/>
                              </w:rPr>
                              <w:t>実施中</w:t>
                            </w:r>
                          </w:p>
                        </w:tc>
                        <w:tc>
                          <w:tcPr>
                            <w:tcW w:w="898" w:type="dxa"/>
                            <w:shd w:val="clear" w:color="auto" w:fill="FFCCFF"/>
                            <w:vAlign w:val="center"/>
                          </w:tcPr>
                          <w:p w14:paraId="2D4E32C4"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2BFE62A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今後実</w:t>
                            </w:r>
                          </w:p>
                          <w:p w14:paraId="591C0F50"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施</w:t>
                            </w:r>
                            <w:r w:rsidRPr="000723BA">
                              <w:rPr>
                                <w:rFonts w:hAnsi="ＭＳ 明朝" w:hint="eastAsia"/>
                                <w:sz w:val="20"/>
                                <w:szCs w:val="20"/>
                              </w:rPr>
                              <w:t>予定</w:t>
                            </w:r>
                          </w:p>
                        </w:tc>
                        <w:tc>
                          <w:tcPr>
                            <w:tcW w:w="850" w:type="dxa"/>
                            <w:shd w:val="clear" w:color="auto" w:fill="FFCCFF"/>
                            <w:vAlign w:val="center"/>
                          </w:tcPr>
                          <w:p w14:paraId="24845E0F"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051931CE"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実施</w:t>
                            </w:r>
                          </w:p>
                          <w:p w14:paraId="329862D6"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18"/>
                                <w:szCs w:val="18"/>
                              </w:rPr>
                              <w:t>困難</w:t>
                            </w:r>
                          </w:p>
                        </w:tc>
                        <w:tc>
                          <w:tcPr>
                            <w:tcW w:w="709" w:type="dxa"/>
                            <w:tcBorders>
                              <w:right w:val="double" w:sz="4" w:space="0" w:color="FF0000"/>
                            </w:tcBorders>
                            <w:shd w:val="clear" w:color="auto" w:fill="FFCCFF"/>
                            <w:vAlign w:val="center"/>
                          </w:tcPr>
                          <w:p w14:paraId="1B146BA9" w14:textId="77777777" w:rsidR="007903F6" w:rsidRPr="000723BA" w:rsidRDefault="007903F6" w:rsidP="0021080C">
                            <w:pPr>
                              <w:snapToGrid w:val="0"/>
                              <w:ind w:left="238" w:hanging="238"/>
                              <w:jc w:val="center"/>
                              <w:rPr>
                                <w:rFonts w:hAnsi="ＭＳ 明朝"/>
                                <w:sz w:val="20"/>
                                <w:szCs w:val="20"/>
                              </w:rPr>
                            </w:pPr>
                            <w:r w:rsidRPr="000723BA">
                              <w:rPr>
                                <w:rFonts w:hAnsi="ＭＳ 明朝" w:hint="eastAsia"/>
                                <w:sz w:val="20"/>
                                <w:szCs w:val="20"/>
                              </w:rPr>
                              <w:t>×</w:t>
                            </w:r>
                          </w:p>
                          <w:p w14:paraId="7972E38B" w14:textId="77777777" w:rsidR="007903F6" w:rsidRPr="000723BA" w:rsidRDefault="007903F6" w:rsidP="0021080C">
                            <w:pPr>
                              <w:snapToGrid w:val="0"/>
                              <w:ind w:left="238" w:hanging="238"/>
                              <w:jc w:val="center"/>
                              <w:rPr>
                                <w:rFonts w:hAnsi="ＭＳ 明朝"/>
                                <w:sz w:val="18"/>
                                <w:szCs w:val="18"/>
                              </w:rPr>
                            </w:pPr>
                            <w:r w:rsidRPr="000723BA">
                              <w:rPr>
                                <w:rFonts w:hAnsi="ＭＳ 明朝" w:hint="eastAsia"/>
                                <w:sz w:val="18"/>
                                <w:szCs w:val="18"/>
                              </w:rPr>
                              <w:t>中止</w:t>
                            </w:r>
                          </w:p>
                        </w:tc>
                        <w:tc>
                          <w:tcPr>
                            <w:tcW w:w="850" w:type="dxa"/>
                            <w:tcBorders>
                              <w:top w:val="single" w:sz="4" w:space="0" w:color="auto"/>
                              <w:left w:val="double" w:sz="4" w:space="0" w:color="FF0000"/>
                              <w:bottom w:val="single" w:sz="4" w:space="0" w:color="auto"/>
                            </w:tcBorders>
                            <w:shd w:val="clear" w:color="auto" w:fill="FFCCFF"/>
                            <w:vAlign w:val="center"/>
                          </w:tcPr>
                          <w:p w14:paraId="479051B1"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評価</w:t>
                            </w:r>
                          </w:p>
                        </w:tc>
                        <w:tc>
                          <w:tcPr>
                            <w:tcW w:w="3386" w:type="dxa"/>
                            <w:tcBorders>
                              <w:top w:val="single" w:sz="4" w:space="0" w:color="auto"/>
                              <w:bottom w:val="single" w:sz="4" w:space="0" w:color="auto"/>
                              <w:right w:val="double" w:sz="4" w:space="0" w:color="FF0000"/>
                            </w:tcBorders>
                            <w:shd w:val="clear" w:color="auto" w:fill="FFCCFF"/>
                            <w:vAlign w:val="center"/>
                          </w:tcPr>
                          <w:p w14:paraId="069AD96F" w14:textId="77777777" w:rsidR="007903F6" w:rsidRPr="00CA6F0E" w:rsidRDefault="007903F6" w:rsidP="0021080C">
                            <w:pPr>
                              <w:snapToGrid w:val="0"/>
                              <w:ind w:left="238" w:hanging="238"/>
                              <w:jc w:val="center"/>
                              <w:rPr>
                                <w:rFonts w:hAnsi="ＭＳ 明朝"/>
                                <w:color w:val="000000"/>
                                <w:sz w:val="18"/>
                                <w:szCs w:val="18"/>
                              </w:rPr>
                            </w:pPr>
                            <w:r w:rsidRPr="00CA6F0E">
                              <w:rPr>
                                <w:rFonts w:hAnsi="ＭＳ 明朝" w:hint="eastAsia"/>
                                <w:color w:val="000000"/>
                                <w:sz w:val="18"/>
                                <w:szCs w:val="18"/>
                              </w:rPr>
                              <w:t>説　　　　明</w:t>
                            </w:r>
                          </w:p>
                        </w:tc>
                      </w:tr>
                      <w:tr w:rsidR="007903F6" w:rsidRPr="00746A62" w14:paraId="0A6472FB" w14:textId="77777777" w:rsidTr="00CA6F0E">
                        <w:trPr>
                          <w:trHeight w:val="639"/>
                        </w:trPr>
                        <w:tc>
                          <w:tcPr>
                            <w:tcW w:w="1808" w:type="dxa"/>
                            <w:tcBorders>
                              <w:left w:val="single" w:sz="12" w:space="0" w:color="auto"/>
                            </w:tcBorders>
                            <w:shd w:val="clear" w:color="auto" w:fill="auto"/>
                            <w:vAlign w:val="center"/>
                          </w:tcPr>
                          <w:p w14:paraId="35CB0836"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№２</w:t>
                            </w:r>
                          </w:p>
                          <w:p w14:paraId="4906BEA2"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自然保護、環</w:t>
                            </w:r>
                          </w:p>
                          <w:p w14:paraId="22CC1D7A"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境共生</w:t>
                            </w:r>
                          </w:p>
                        </w:tc>
                        <w:tc>
                          <w:tcPr>
                            <w:tcW w:w="862" w:type="dxa"/>
                            <w:shd w:val="clear" w:color="auto" w:fill="auto"/>
                            <w:vAlign w:val="center"/>
                          </w:tcPr>
                          <w:p w14:paraId="0B9395E2"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7E9BA4C"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1C9CBC1F"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shd w:val="clear" w:color="auto" w:fill="auto"/>
                            <w:vAlign w:val="center"/>
                          </w:tcPr>
                          <w:p w14:paraId="43E9A1D1"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74F19D5F" w14:textId="77777777" w:rsidR="007903F6" w:rsidRPr="00BD70B7" w:rsidRDefault="007903F6" w:rsidP="00BD70B7">
                            <w:pPr>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742F4C88" w14:textId="77777777" w:rsidR="007903F6" w:rsidRPr="00BD70B7" w:rsidRDefault="007903F6" w:rsidP="00BD70B7">
                            <w:pPr>
                              <w:ind w:left="238" w:hanging="238"/>
                              <w:jc w:val="center"/>
                              <w:rPr>
                                <w:rFonts w:hAnsi="ＭＳ 明朝"/>
                                <w:color w:val="00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5597E38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3F00C86D" w14:textId="77777777" w:rsidR="007903F6" w:rsidRPr="00BD70B7" w:rsidRDefault="007903F6" w:rsidP="00BD70B7">
                            <w:pPr>
                              <w:snapToGrid w:val="0"/>
                              <w:spacing w:line="180" w:lineRule="exact"/>
                              <w:rPr>
                                <w:rFonts w:hAnsi="ＭＳ 明朝"/>
                                <w:sz w:val="18"/>
                                <w:szCs w:val="18"/>
                              </w:rPr>
                            </w:pPr>
                          </w:p>
                          <w:p w14:paraId="1C15C64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・環境保全の啓発などのPRを積極的に実施すべき。</w:t>
                            </w:r>
                          </w:p>
                        </w:tc>
                      </w:tr>
                      <w:tr w:rsidR="007903F6" w:rsidRPr="00746A62" w14:paraId="0B2BF682" w14:textId="77777777" w:rsidTr="00CA6F0E">
                        <w:trPr>
                          <w:trHeight w:val="639"/>
                        </w:trPr>
                        <w:tc>
                          <w:tcPr>
                            <w:tcW w:w="1808" w:type="dxa"/>
                            <w:tcBorders>
                              <w:left w:val="single" w:sz="12" w:space="0" w:color="auto"/>
                            </w:tcBorders>
                            <w:shd w:val="clear" w:color="auto" w:fill="auto"/>
                            <w:vAlign w:val="center"/>
                          </w:tcPr>
                          <w:p w14:paraId="4A9BAAD9"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№３</w:t>
                            </w:r>
                          </w:p>
                          <w:p w14:paraId="50F6325A" w14:textId="77777777" w:rsidR="007903F6" w:rsidRPr="00BD70B7" w:rsidRDefault="007903F6" w:rsidP="00BD70B7">
                            <w:pPr>
                              <w:snapToGrid w:val="0"/>
                              <w:spacing w:line="200" w:lineRule="atLeast"/>
                              <w:ind w:leftChars="50" w:left="131"/>
                              <w:rPr>
                                <w:rFonts w:hAnsi="ＭＳ 明朝"/>
                                <w:sz w:val="18"/>
                                <w:szCs w:val="18"/>
                              </w:rPr>
                            </w:pPr>
                            <w:r w:rsidRPr="00BD70B7">
                              <w:rPr>
                                <w:rFonts w:hAnsi="ＭＳ 明朝" w:hint="eastAsia"/>
                                <w:sz w:val="18"/>
                                <w:szCs w:val="18"/>
                              </w:rPr>
                              <w:t>公園・緑地、景観、環境美</w:t>
                            </w:r>
                          </w:p>
                          <w:p w14:paraId="0FF699A3" w14:textId="77777777" w:rsidR="007903F6" w:rsidRPr="00BD70B7" w:rsidRDefault="007903F6" w:rsidP="00BD70B7">
                            <w:pPr>
                              <w:snapToGrid w:val="0"/>
                              <w:spacing w:line="200" w:lineRule="atLeast"/>
                              <w:ind w:leftChars="50" w:left="131"/>
                              <w:rPr>
                                <w:rFonts w:hAnsi="ＭＳ 明朝"/>
                                <w:sz w:val="18"/>
                                <w:szCs w:val="18"/>
                              </w:rPr>
                            </w:pPr>
                            <w:r w:rsidRPr="00BD70B7">
                              <w:rPr>
                                <w:rFonts w:hAnsi="ＭＳ 明朝" w:hint="eastAsia"/>
                                <w:sz w:val="18"/>
                                <w:szCs w:val="18"/>
                              </w:rPr>
                              <w:t>化</w:t>
                            </w:r>
                          </w:p>
                        </w:tc>
                        <w:tc>
                          <w:tcPr>
                            <w:tcW w:w="862" w:type="dxa"/>
                            <w:shd w:val="clear" w:color="auto" w:fill="auto"/>
                            <w:vAlign w:val="center"/>
                          </w:tcPr>
                          <w:p w14:paraId="0270CE1F"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3CA02ED0"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6830BA3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3064492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125795CB"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451A55CD"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1E5A7723"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0F992F24" w14:textId="77777777" w:rsidR="007903F6" w:rsidRPr="00BD70B7" w:rsidRDefault="007903F6" w:rsidP="00BD70B7">
                            <w:pPr>
                              <w:snapToGrid w:val="0"/>
                              <w:spacing w:line="180" w:lineRule="exact"/>
                              <w:rPr>
                                <w:rFonts w:hAnsi="ＭＳ 明朝"/>
                                <w:sz w:val="18"/>
                                <w:szCs w:val="18"/>
                              </w:rPr>
                            </w:pPr>
                          </w:p>
                          <w:p w14:paraId="02B23F1D"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・環境は自分の財産という意識改革と町民協働の実践が必要。</w:t>
                            </w:r>
                          </w:p>
                        </w:tc>
                      </w:tr>
                      <w:tr w:rsidR="007903F6" w:rsidRPr="00746A62" w14:paraId="2B6E1839" w14:textId="77777777" w:rsidTr="00CA6F0E">
                        <w:trPr>
                          <w:trHeight w:val="639"/>
                        </w:trPr>
                        <w:tc>
                          <w:tcPr>
                            <w:tcW w:w="1808" w:type="dxa"/>
                            <w:tcBorders>
                              <w:left w:val="single" w:sz="12" w:space="0" w:color="auto"/>
                            </w:tcBorders>
                            <w:shd w:val="clear" w:color="auto" w:fill="auto"/>
                            <w:vAlign w:val="center"/>
                          </w:tcPr>
                          <w:p w14:paraId="309C8AD5"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№４</w:t>
                            </w:r>
                          </w:p>
                          <w:p w14:paraId="0086E14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ごみ処理、リ</w:t>
                            </w:r>
                          </w:p>
                          <w:p w14:paraId="517DAF42"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サイクル</w:t>
                            </w:r>
                          </w:p>
                        </w:tc>
                        <w:tc>
                          <w:tcPr>
                            <w:tcW w:w="862" w:type="dxa"/>
                            <w:shd w:val="clear" w:color="auto" w:fill="auto"/>
                            <w:vAlign w:val="center"/>
                          </w:tcPr>
                          <w:p w14:paraId="5DB9513A"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296E0E64"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7E2AD08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4B8E4F0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2D7A180F"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3FF9B57D"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69B4658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8A80C8A" w14:textId="77777777" w:rsidR="007903F6" w:rsidRPr="00BD70B7" w:rsidRDefault="007903F6" w:rsidP="00BD70B7">
                            <w:pPr>
                              <w:snapToGrid w:val="0"/>
                              <w:spacing w:line="180" w:lineRule="exact"/>
                              <w:rPr>
                                <w:rFonts w:hAnsi="ＭＳ 明朝"/>
                                <w:sz w:val="18"/>
                                <w:szCs w:val="18"/>
                              </w:rPr>
                            </w:pPr>
                          </w:p>
                          <w:p w14:paraId="71F5E6D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・可燃ごみ排出量は減少しておらず、生ごみの水切りの徹底や住民が実行しやすい効果的な対策を進められたい。</w:t>
                            </w:r>
                          </w:p>
                          <w:p w14:paraId="01A4D43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・広域処理移行時の初心に帰り、無駄なごみを出さない生活様式の改善を徹底する検討も必要。（３Ｒ：リデュース、リユース、リサイクル）</w:t>
                            </w:r>
                          </w:p>
                        </w:tc>
                      </w:tr>
                      <w:tr w:rsidR="007903F6" w:rsidRPr="00746A62" w14:paraId="64C31CA9" w14:textId="77777777" w:rsidTr="00CA6F0E">
                        <w:trPr>
                          <w:trHeight w:val="639"/>
                        </w:trPr>
                        <w:tc>
                          <w:tcPr>
                            <w:tcW w:w="1808" w:type="dxa"/>
                            <w:tcBorders>
                              <w:left w:val="single" w:sz="12" w:space="0" w:color="auto"/>
                            </w:tcBorders>
                            <w:shd w:val="clear" w:color="auto" w:fill="auto"/>
                            <w:vAlign w:val="center"/>
                          </w:tcPr>
                          <w:p w14:paraId="39A41F2C"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№５</w:t>
                            </w:r>
                          </w:p>
                          <w:p w14:paraId="684C9F81"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水道、排水・</w:t>
                            </w:r>
                          </w:p>
                          <w:p w14:paraId="5E900927"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し尿処理</w:t>
                            </w:r>
                          </w:p>
                        </w:tc>
                        <w:tc>
                          <w:tcPr>
                            <w:tcW w:w="862" w:type="dxa"/>
                            <w:shd w:val="clear" w:color="auto" w:fill="auto"/>
                            <w:vAlign w:val="center"/>
                          </w:tcPr>
                          <w:p w14:paraId="56BC0F95"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16.7</w:t>
                            </w:r>
                          </w:p>
                        </w:tc>
                        <w:tc>
                          <w:tcPr>
                            <w:tcW w:w="904" w:type="dxa"/>
                            <w:shd w:val="clear" w:color="auto" w:fill="auto"/>
                            <w:vAlign w:val="center"/>
                          </w:tcPr>
                          <w:p w14:paraId="07AEAEFC"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66.6</w:t>
                            </w:r>
                          </w:p>
                        </w:tc>
                        <w:tc>
                          <w:tcPr>
                            <w:tcW w:w="898" w:type="dxa"/>
                            <w:shd w:val="clear" w:color="auto" w:fill="auto"/>
                            <w:vAlign w:val="center"/>
                          </w:tcPr>
                          <w:p w14:paraId="537BA39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16.7</w:t>
                            </w:r>
                          </w:p>
                        </w:tc>
                        <w:tc>
                          <w:tcPr>
                            <w:tcW w:w="850" w:type="dxa"/>
                            <w:shd w:val="clear" w:color="auto" w:fill="auto"/>
                            <w:vAlign w:val="center"/>
                          </w:tcPr>
                          <w:p w14:paraId="493F612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1F7EB65D"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B26D32B"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7B7FFA19"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77AA9D58" w14:textId="77777777" w:rsidR="007903F6" w:rsidRPr="00BD70B7" w:rsidRDefault="007903F6" w:rsidP="00BD70B7">
                            <w:pPr>
                              <w:snapToGrid w:val="0"/>
                              <w:spacing w:line="180" w:lineRule="exact"/>
                              <w:rPr>
                                <w:rFonts w:hAnsi="ＭＳ 明朝"/>
                                <w:sz w:val="18"/>
                                <w:szCs w:val="18"/>
                              </w:rPr>
                            </w:pPr>
                          </w:p>
                          <w:p w14:paraId="67633A5E"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・各家庭の理解を得、効率的な浄化槽のさらなる普及整備を図るべき。</w:t>
                            </w:r>
                          </w:p>
                        </w:tc>
                      </w:tr>
                      <w:tr w:rsidR="007903F6" w:rsidRPr="00746A62" w14:paraId="27F4706E" w14:textId="77777777" w:rsidTr="00CA6F0E">
                        <w:trPr>
                          <w:trHeight w:val="639"/>
                        </w:trPr>
                        <w:tc>
                          <w:tcPr>
                            <w:tcW w:w="1808" w:type="dxa"/>
                            <w:tcBorders>
                              <w:left w:val="single" w:sz="12" w:space="0" w:color="auto"/>
                            </w:tcBorders>
                            <w:shd w:val="clear" w:color="auto" w:fill="auto"/>
                            <w:vAlign w:val="center"/>
                          </w:tcPr>
                          <w:p w14:paraId="2C2F6A8B"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№６</w:t>
                            </w:r>
                          </w:p>
                          <w:p w14:paraId="3217269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道路網</w:t>
                            </w:r>
                          </w:p>
                        </w:tc>
                        <w:tc>
                          <w:tcPr>
                            <w:tcW w:w="862" w:type="dxa"/>
                            <w:shd w:val="clear" w:color="auto" w:fill="auto"/>
                            <w:vAlign w:val="center"/>
                          </w:tcPr>
                          <w:p w14:paraId="3D3075BA"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0.0</w:t>
                            </w:r>
                          </w:p>
                        </w:tc>
                        <w:tc>
                          <w:tcPr>
                            <w:tcW w:w="904" w:type="dxa"/>
                            <w:shd w:val="clear" w:color="auto" w:fill="auto"/>
                            <w:vAlign w:val="center"/>
                          </w:tcPr>
                          <w:p w14:paraId="0721389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100.0</w:t>
                            </w:r>
                          </w:p>
                        </w:tc>
                        <w:tc>
                          <w:tcPr>
                            <w:tcW w:w="898" w:type="dxa"/>
                            <w:shd w:val="clear" w:color="auto" w:fill="auto"/>
                            <w:vAlign w:val="center"/>
                          </w:tcPr>
                          <w:p w14:paraId="2085A2EC"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41C800F1"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0D8E2C9"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0B810C91"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70CBDE74"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582208CB" w14:textId="77777777" w:rsidR="007903F6" w:rsidRPr="00BD70B7" w:rsidRDefault="007903F6" w:rsidP="00BD70B7">
                            <w:pPr>
                              <w:snapToGrid w:val="0"/>
                              <w:spacing w:line="180" w:lineRule="exact"/>
                              <w:rPr>
                                <w:rFonts w:hAnsi="ＭＳ 明朝"/>
                                <w:sz w:val="18"/>
                                <w:szCs w:val="18"/>
                              </w:rPr>
                            </w:pPr>
                          </w:p>
                          <w:p w14:paraId="2CB828F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・道路については、国・道・町道を問わず安全安心な維持補修を図るべき。</w:t>
                            </w:r>
                          </w:p>
                          <w:p w14:paraId="30076D2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・松前半島道路の早期実現とともに、松浦・白神間の災害対応事業としての優先着手を強力に要望すべき。</w:t>
                            </w:r>
                          </w:p>
                        </w:tc>
                      </w:tr>
                      <w:tr w:rsidR="007903F6" w:rsidRPr="00746A62" w14:paraId="64FA5F5B" w14:textId="77777777" w:rsidTr="00CA6F0E">
                        <w:trPr>
                          <w:trHeight w:val="639"/>
                        </w:trPr>
                        <w:tc>
                          <w:tcPr>
                            <w:tcW w:w="1808" w:type="dxa"/>
                            <w:tcBorders>
                              <w:left w:val="single" w:sz="12" w:space="0" w:color="auto"/>
                            </w:tcBorders>
                            <w:shd w:val="clear" w:color="auto" w:fill="auto"/>
                            <w:vAlign w:val="center"/>
                          </w:tcPr>
                          <w:p w14:paraId="6789E2F5"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№８</w:t>
                            </w:r>
                          </w:p>
                          <w:p w14:paraId="2FD4B748"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住宅</w:t>
                            </w:r>
                          </w:p>
                        </w:tc>
                        <w:tc>
                          <w:tcPr>
                            <w:tcW w:w="862" w:type="dxa"/>
                            <w:shd w:val="clear" w:color="auto" w:fill="auto"/>
                            <w:vAlign w:val="center"/>
                          </w:tcPr>
                          <w:p w14:paraId="0E881CA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16.7</w:t>
                            </w:r>
                          </w:p>
                        </w:tc>
                        <w:tc>
                          <w:tcPr>
                            <w:tcW w:w="904" w:type="dxa"/>
                            <w:shd w:val="clear" w:color="auto" w:fill="auto"/>
                            <w:vAlign w:val="center"/>
                          </w:tcPr>
                          <w:p w14:paraId="16C0D252"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83.3</w:t>
                            </w:r>
                          </w:p>
                        </w:tc>
                        <w:tc>
                          <w:tcPr>
                            <w:tcW w:w="898" w:type="dxa"/>
                            <w:shd w:val="clear" w:color="auto" w:fill="auto"/>
                            <w:vAlign w:val="center"/>
                          </w:tcPr>
                          <w:p w14:paraId="7E51537A"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shd w:val="clear" w:color="auto" w:fill="auto"/>
                            <w:vAlign w:val="center"/>
                          </w:tcPr>
                          <w:p w14:paraId="10FC584C"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BD42185"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416B0D9"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058B6441"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F91C8E9" w14:textId="77777777" w:rsidR="007903F6" w:rsidRPr="00BD70B7" w:rsidRDefault="007903F6" w:rsidP="00BD70B7">
                            <w:pPr>
                              <w:snapToGrid w:val="0"/>
                              <w:spacing w:line="180" w:lineRule="exact"/>
                              <w:rPr>
                                <w:rFonts w:hAnsi="ＭＳ 明朝"/>
                                <w:sz w:val="18"/>
                                <w:szCs w:val="18"/>
                              </w:rPr>
                            </w:pPr>
                          </w:p>
                          <w:p w14:paraId="26D56E6F"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・定住促進につなげるような住宅支援、</w:t>
                            </w:r>
                            <w:proofErr w:type="gramStart"/>
                            <w:r w:rsidRPr="00BD70B7">
                              <w:rPr>
                                <w:rFonts w:hAnsi="ＭＳ 明朝" w:hint="eastAsia"/>
                                <w:sz w:val="18"/>
                                <w:szCs w:val="18"/>
                              </w:rPr>
                              <w:t>空家</w:t>
                            </w:r>
                            <w:proofErr w:type="gramEnd"/>
                            <w:r w:rsidRPr="00BD70B7">
                              <w:rPr>
                                <w:rFonts w:hAnsi="ＭＳ 明朝" w:hint="eastAsia"/>
                                <w:sz w:val="18"/>
                                <w:szCs w:val="18"/>
                              </w:rPr>
                              <w:t>バンクの積極的なＰＲを図るべき。</w:t>
                            </w:r>
                          </w:p>
                        </w:tc>
                      </w:tr>
                      <w:tr w:rsidR="007903F6" w:rsidRPr="00746A62" w14:paraId="3139C085" w14:textId="77777777" w:rsidTr="00CA6F0E">
                        <w:trPr>
                          <w:trHeight w:val="639"/>
                        </w:trPr>
                        <w:tc>
                          <w:tcPr>
                            <w:tcW w:w="1808" w:type="dxa"/>
                            <w:tcBorders>
                              <w:left w:val="single" w:sz="12" w:space="0" w:color="auto"/>
                            </w:tcBorders>
                            <w:shd w:val="clear" w:color="auto" w:fill="auto"/>
                            <w:vAlign w:val="center"/>
                          </w:tcPr>
                          <w:p w14:paraId="74290763"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№９</w:t>
                            </w:r>
                          </w:p>
                          <w:p w14:paraId="650D5F4B"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児童福祉、子</w:t>
                            </w:r>
                          </w:p>
                          <w:p w14:paraId="4D0DA3AD"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育て支援</w:t>
                            </w:r>
                          </w:p>
                        </w:tc>
                        <w:tc>
                          <w:tcPr>
                            <w:tcW w:w="862" w:type="dxa"/>
                            <w:shd w:val="clear" w:color="auto" w:fill="auto"/>
                            <w:vAlign w:val="center"/>
                          </w:tcPr>
                          <w:p w14:paraId="1F4CFF1D"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16.7</w:t>
                            </w:r>
                          </w:p>
                        </w:tc>
                        <w:tc>
                          <w:tcPr>
                            <w:tcW w:w="904" w:type="dxa"/>
                            <w:shd w:val="clear" w:color="auto" w:fill="auto"/>
                            <w:vAlign w:val="center"/>
                          </w:tcPr>
                          <w:p w14:paraId="67E3B826" w14:textId="77777777" w:rsidR="007903F6" w:rsidRPr="00BD70B7" w:rsidRDefault="007903F6" w:rsidP="00BD70B7">
                            <w:pPr>
                              <w:spacing w:line="280" w:lineRule="exact"/>
                              <w:ind w:left="238" w:hanging="238"/>
                              <w:jc w:val="center"/>
                              <w:rPr>
                                <w:rFonts w:hAnsi="ＭＳ 明朝"/>
                                <w:color w:val="000000"/>
                                <w:sz w:val="18"/>
                                <w:szCs w:val="18"/>
                              </w:rPr>
                            </w:pPr>
                            <w:r w:rsidRPr="00BD70B7">
                              <w:rPr>
                                <w:rFonts w:hAnsi="ＭＳ 明朝" w:hint="eastAsia"/>
                                <w:color w:val="000000"/>
                                <w:sz w:val="18"/>
                                <w:szCs w:val="18"/>
                              </w:rPr>
                              <w:t>50.0</w:t>
                            </w:r>
                          </w:p>
                        </w:tc>
                        <w:tc>
                          <w:tcPr>
                            <w:tcW w:w="898" w:type="dxa"/>
                            <w:shd w:val="clear" w:color="auto" w:fill="auto"/>
                            <w:vAlign w:val="center"/>
                          </w:tcPr>
                          <w:p w14:paraId="261C87FC"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33.3</w:t>
                            </w:r>
                          </w:p>
                        </w:tc>
                        <w:tc>
                          <w:tcPr>
                            <w:tcW w:w="850" w:type="dxa"/>
                            <w:shd w:val="clear" w:color="auto" w:fill="auto"/>
                            <w:vAlign w:val="center"/>
                          </w:tcPr>
                          <w:p w14:paraId="2F99A3E4"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right w:val="double" w:sz="4" w:space="0" w:color="FF0000"/>
                            </w:tcBorders>
                            <w:shd w:val="clear" w:color="auto" w:fill="auto"/>
                            <w:vAlign w:val="center"/>
                          </w:tcPr>
                          <w:p w14:paraId="34313766"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single" w:sz="4" w:space="0" w:color="auto"/>
                            </w:tcBorders>
                            <w:shd w:val="clear" w:color="auto" w:fill="auto"/>
                            <w:vAlign w:val="center"/>
                          </w:tcPr>
                          <w:p w14:paraId="5F27082A" w14:textId="77777777" w:rsidR="007903F6" w:rsidRPr="00BD70B7" w:rsidRDefault="007903F6" w:rsidP="00BD70B7">
                            <w:pPr>
                              <w:spacing w:line="280" w:lineRule="exact"/>
                              <w:ind w:left="238" w:hanging="238"/>
                              <w:jc w:val="center"/>
                              <w:rPr>
                                <w:rFonts w:hAnsi="ＭＳ 明朝"/>
                                <w:color w:val="FF0000"/>
                                <w:sz w:val="18"/>
                                <w:szCs w:val="18"/>
                              </w:rPr>
                            </w:pPr>
                            <w:r w:rsidRPr="00BD70B7">
                              <w:rPr>
                                <w:rFonts w:hAnsi="ＭＳ 明朝" w:hint="eastAsia"/>
                                <w:color w:val="000000"/>
                                <w:sz w:val="18"/>
                                <w:szCs w:val="18"/>
                              </w:rPr>
                              <w:t>〇</w:t>
                            </w:r>
                          </w:p>
                        </w:tc>
                        <w:tc>
                          <w:tcPr>
                            <w:tcW w:w="3386" w:type="dxa"/>
                            <w:tcBorders>
                              <w:top w:val="single" w:sz="4" w:space="0" w:color="auto"/>
                              <w:bottom w:val="single" w:sz="4" w:space="0" w:color="auto"/>
                              <w:right w:val="double" w:sz="4" w:space="0" w:color="FF0000"/>
                            </w:tcBorders>
                            <w:shd w:val="clear" w:color="auto" w:fill="auto"/>
                            <w:vAlign w:val="center"/>
                          </w:tcPr>
                          <w:p w14:paraId="7771115D"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47B42262" w14:textId="77777777" w:rsidR="007903F6" w:rsidRPr="00BD70B7" w:rsidRDefault="007903F6" w:rsidP="00BD70B7">
                            <w:pPr>
                              <w:snapToGrid w:val="0"/>
                              <w:spacing w:line="180" w:lineRule="exact"/>
                              <w:rPr>
                                <w:rFonts w:hAnsi="ＭＳ 明朝"/>
                                <w:sz w:val="18"/>
                                <w:szCs w:val="18"/>
                              </w:rPr>
                            </w:pPr>
                          </w:p>
                          <w:p w14:paraId="6497DE58"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・働き方改革の実現による子育て支援策の拡大が必要。</w:t>
                            </w:r>
                          </w:p>
                        </w:tc>
                      </w:tr>
                      <w:tr w:rsidR="007903F6" w:rsidRPr="005F14EB" w14:paraId="4C54E62C" w14:textId="77777777" w:rsidTr="00CA6F0E">
                        <w:trPr>
                          <w:trHeight w:val="706"/>
                        </w:trPr>
                        <w:tc>
                          <w:tcPr>
                            <w:tcW w:w="1808" w:type="dxa"/>
                            <w:tcBorders>
                              <w:left w:val="single" w:sz="12" w:space="0" w:color="auto"/>
                              <w:bottom w:val="single" w:sz="12" w:space="0" w:color="auto"/>
                            </w:tcBorders>
                            <w:shd w:val="clear" w:color="auto" w:fill="auto"/>
                            <w:vAlign w:val="center"/>
                          </w:tcPr>
                          <w:p w14:paraId="0F9B6D09" w14:textId="77777777" w:rsidR="007903F6" w:rsidRPr="00BD70B7" w:rsidRDefault="007903F6" w:rsidP="00BD70B7">
                            <w:pPr>
                              <w:snapToGrid w:val="0"/>
                              <w:spacing w:line="200" w:lineRule="atLeast"/>
                              <w:ind w:left="238" w:hanging="238"/>
                              <w:rPr>
                                <w:rFonts w:hAnsi="ＭＳ 明朝"/>
                                <w:sz w:val="18"/>
                                <w:szCs w:val="18"/>
                              </w:rPr>
                            </w:pPr>
                            <w:r w:rsidRPr="00BD70B7">
                              <w:rPr>
                                <w:rFonts w:hAnsi="ＭＳ 明朝" w:hint="eastAsia"/>
                                <w:sz w:val="18"/>
                                <w:szCs w:val="18"/>
                              </w:rPr>
                              <w:t>№１０</w:t>
                            </w:r>
                          </w:p>
                          <w:p w14:paraId="58B2A705" w14:textId="77777777" w:rsidR="007903F6" w:rsidRPr="00BD70B7" w:rsidRDefault="007903F6" w:rsidP="00BD70B7">
                            <w:pPr>
                              <w:snapToGrid w:val="0"/>
                              <w:spacing w:line="200" w:lineRule="atLeast"/>
                              <w:ind w:firstLineChars="50" w:firstLine="101"/>
                              <w:rPr>
                                <w:rFonts w:hAnsi="ＭＳ 明朝"/>
                                <w:sz w:val="18"/>
                                <w:szCs w:val="18"/>
                              </w:rPr>
                            </w:pPr>
                            <w:r w:rsidRPr="00BD70B7">
                              <w:rPr>
                                <w:rFonts w:hAnsi="ＭＳ 明朝" w:hint="eastAsia"/>
                                <w:sz w:val="18"/>
                                <w:szCs w:val="18"/>
                              </w:rPr>
                              <w:t>火葬場、墓地</w:t>
                            </w:r>
                          </w:p>
                        </w:tc>
                        <w:tc>
                          <w:tcPr>
                            <w:tcW w:w="862" w:type="dxa"/>
                            <w:tcBorders>
                              <w:bottom w:val="single" w:sz="12" w:space="0" w:color="auto"/>
                            </w:tcBorders>
                            <w:shd w:val="clear" w:color="auto" w:fill="auto"/>
                            <w:vAlign w:val="center"/>
                          </w:tcPr>
                          <w:p w14:paraId="58BE3FDC"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0.0</w:t>
                            </w:r>
                          </w:p>
                        </w:tc>
                        <w:tc>
                          <w:tcPr>
                            <w:tcW w:w="904" w:type="dxa"/>
                            <w:tcBorders>
                              <w:bottom w:val="single" w:sz="12" w:space="0" w:color="auto"/>
                            </w:tcBorders>
                            <w:shd w:val="clear" w:color="auto" w:fill="auto"/>
                            <w:vAlign w:val="center"/>
                          </w:tcPr>
                          <w:p w14:paraId="15A4BAFC"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100.0</w:t>
                            </w:r>
                          </w:p>
                        </w:tc>
                        <w:tc>
                          <w:tcPr>
                            <w:tcW w:w="898" w:type="dxa"/>
                            <w:tcBorders>
                              <w:bottom w:val="single" w:sz="12" w:space="0" w:color="auto"/>
                            </w:tcBorders>
                            <w:shd w:val="clear" w:color="auto" w:fill="auto"/>
                            <w:vAlign w:val="center"/>
                          </w:tcPr>
                          <w:p w14:paraId="6BA603C6"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bottom w:val="single" w:sz="12" w:space="0" w:color="auto"/>
                            </w:tcBorders>
                            <w:shd w:val="clear" w:color="auto" w:fill="auto"/>
                            <w:vAlign w:val="center"/>
                          </w:tcPr>
                          <w:p w14:paraId="5AEBC5E7"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709" w:type="dxa"/>
                            <w:tcBorders>
                              <w:bottom w:val="single" w:sz="12" w:space="0" w:color="auto"/>
                              <w:right w:val="double" w:sz="4" w:space="0" w:color="FF0000"/>
                            </w:tcBorders>
                            <w:shd w:val="clear" w:color="auto" w:fill="auto"/>
                            <w:vAlign w:val="center"/>
                          </w:tcPr>
                          <w:p w14:paraId="22141C3E" w14:textId="77777777" w:rsidR="007903F6" w:rsidRPr="00BD70B7" w:rsidRDefault="007903F6" w:rsidP="00BD70B7">
                            <w:pPr>
                              <w:spacing w:line="280" w:lineRule="exact"/>
                              <w:ind w:left="238" w:hanging="238"/>
                              <w:jc w:val="center"/>
                              <w:rPr>
                                <w:sz w:val="18"/>
                                <w:szCs w:val="18"/>
                              </w:rPr>
                            </w:pPr>
                            <w:r w:rsidRPr="00BD70B7">
                              <w:rPr>
                                <w:rFonts w:hint="eastAsia"/>
                                <w:sz w:val="18"/>
                                <w:szCs w:val="18"/>
                              </w:rPr>
                              <w:t>0.0</w:t>
                            </w:r>
                          </w:p>
                        </w:tc>
                        <w:tc>
                          <w:tcPr>
                            <w:tcW w:w="850" w:type="dxa"/>
                            <w:tcBorders>
                              <w:top w:val="single" w:sz="4" w:space="0" w:color="auto"/>
                              <w:left w:val="double" w:sz="4" w:space="0" w:color="FF0000"/>
                              <w:bottom w:val="double" w:sz="4" w:space="0" w:color="FF0000"/>
                            </w:tcBorders>
                            <w:shd w:val="clear" w:color="auto" w:fill="auto"/>
                            <w:vAlign w:val="center"/>
                          </w:tcPr>
                          <w:p w14:paraId="788C2A85" w14:textId="77777777" w:rsidR="007903F6" w:rsidRPr="00BD70B7" w:rsidRDefault="007903F6" w:rsidP="00BD70B7">
                            <w:pPr>
                              <w:spacing w:line="280" w:lineRule="exact"/>
                              <w:ind w:left="238" w:hanging="238"/>
                              <w:jc w:val="center"/>
                              <w:rPr>
                                <w:rFonts w:hAnsi="ＭＳ 明朝"/>
                                <w:sz w:val="18"/>
                                <w:szCs w:val="18"/>
                              </w:rPr>
                            </w:pPr>
                            <w:r w:rsidRPr="00BD70B7">
                              <w:rPr>
                                <w:rFonts w:hAnsi="ＭＳ 明朝" w:hint="eastAsia"/>
                                <w:sz w:val="18"/>
                                <w:szCs w:val="18"/>
                              </w:rPr>
                              <w:t>〇</w:t>
                            </w:r>
                          </w:p>
                        </w:tc>
                        <w:tc>
                          <w:tcPr>
                            <w:tcW w:w="3386" w:type="dxa"/>
                            <w:tcBorders>
                              <w:top w:val="single" w:sz="4" w:space="0" w:color="auto"/>
                              <w:bottom w:val="double" w:sz="4" w:space="0" w:color="FF0000"/>
                              <w:right w:val="double" w:sz="4" w:space="0" w:color="FF0000"/>
                            </w:tcBorders>
                            <w:shd w:val="clear" w:color="auto" w:fill="auto"/>
                            <w:vAlign w:val="center"/>
                          </w:tcPr>
                          <w:p w14:paraId="344832C5"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基本目標の進捗状況については、概ね評価できる。</w:t>
                            </w:r>
                          </w:p>
                          <w:p w14:paraId="50D06C2F" w14:textId="77777777" w:rsidR="007903F6" w:rsidRPr="00BD70B7" w:rsidRDefault="007903F6" w:rsidP="00BD70B7">
                            <w:pPr>
                              <w:snapToGrid w:val="0"/>
                              <w:spacing w:line="180" w:lineRule="exact"/>
                              <w:rPr>
                                <w:rFonts w:hAnsi="ＭＳ 明朝"/>
                                <w:sz w:val="18"/>
                                <w:szCs w:val="18"/>
                              </w:rPr>
                            </w:pPr>
                          </w:p>
                          <w:p w14:paraId="66D31EE3" w14:textId="77777777" w:rsidR="007903F6" w:rsidRPr="00BD70B7" w:rsidRDefault="007903F6" w:rsidP="00BD70B7">
                            <w:pPr>
                              <w:snapToGrid w:val="0"/>
                              <w:spacing w:line="180" w:lineRule="exact"/>
                              <w:rPr>
                                <w:rFonts w:hAnsi="ＭＳ 明朝"/>
                                <w:sz w:val="18"/>
                                <w:szCs w:val="18"/>
                              </w:rPr>
                            </w:pPr>
                            <w:r w:rsidRPr="00BD70B7">
                              <w:rPr>
                                <w:rFonts w:hAnsi="ＭＳ 明朝" w:hint="eastAsia"/>
                                <w:sz w:val="18"/>
                                <w:szCs w:val="18"/>
                              </w:rPr>
                              <w:t>・定期的な清浄管理を委託し、墓石所有者（町外）に有料で情報提供するサービス事業（墓石管理・代行供養）の検討が必要。</w:t>
                            </w:r>
                          </w:p>
                        </w:tc>
                      </w:tr>
                    </w:tbl>
                    <w:p w14:paraId="700EFB8D" w14:textId="77777777" w:rsidR="007903F6" w:rsidRPr="005F14EB" w:rsidRDefault="007903F6" w:rsidP="007903F6"/>
                  </w:txbxContent>
                </v:textbox>
                <w10:wrap anchorx="margin" anchory="margin"/>
              </v:rect>
            </w:pict>
          </mc:Fallback>
        </mc:AlternateContent>
      </w:r>
    </w:p>
    <w:p w14:paraId="5245ECBB" w14:textId="5F979C25" w:rsidR="007903F6" w:rsidRDefault="007903F6" w:rsidP="00D23067">
      <w:bookmarkStart w:id="4" w:name="_GoBack"/>
      <w:bookmarkEnd w:id="4"/>
    </w:p>
    <w:p w14:paraId="564E2BF4" w14:textId="0FF91ACB" w:rsidR="007903F6" w:rsidRDefault="007903F6" w:rsidP="00D23067"/>
    <w:p w14:paraId="6285877B" w14:textId="37AB5A31" w:rsidR="007903F6" w:rsidRDefault="007903F6" w:rsidP="00D23067"/>
    <w:p w14:paraId="43AFE1D7" w14:textId="4D77DF5A" w:rsidR="007903F6" w:rsidRDefault="007903F6" w:rsidP="00D23067"/>
    <w:p w14:paraId="0AC06F44" w14:textId="137948F1" w:rsidR="007903F6" w:rsidRDefault="007903F6" w:rsidP="00D23067"/>
    <w:p w14:paraId="2EEFF2BC" w14:textId="463FDE14" w:rsidR="007903F6" w:rsidRDefault="007903F6" w:rsidP="00D23067"/>
    <w:p w14:paraId="1B377F8F" w14:textId="3B253FB5" w:rsidR="007903F6" w:rsidRDefault="007903F6" w:rsidP="00D23067"/>
    <w:p w14:paraId="1F09C36B" w14:textId="549AB058" w:rsidR="007903F6" w:rsidRDefault="007903F6" w:rsidP="00D23067"/>
    <w:p w14:paraId="4D6BFCF4" w14:textId="42D40671" w:rsidR="007903F6" w:rsidRDefault="007903F6" w:rsidP="00D23067"/>
    <w:p w14:paraId="5B07E2CF" w14:textId="5894FD28" w:rsidR="007903F6" w:rsidRDefault="007903F6" w:rsidP="00D23067"/>
    <w:p w14:paraId="66C0DF31" w14:textId="103F37B7" w:rsidR="007903F6" w:rsidRDefault="007903F6" w:rsidP="00D23067"/>
    <w:p w14:paraId="644923F2" w14:textId="64F4EB28" w:rsidR="007903F6" w:rsidRDefault="007903F6" w:rsidP="00D23067"/>
    <w:p w14:paraId="22EE3B1E" w14:textId="285EC2B8" w:rsidR="007903F6" w:rsidRDefault="007903F6" w:rsidP="00D23067"/>
    <w:p w14:paraId="5660D7FF" w14:textId="5C4B3298" w:rsidR="007903F6" w:rsidRDefault="007903F6" w:rsidP="00D23067"/>
    <w:p w14:paraId="4BE0CCB5" w14:textId="0A1A0D48" w:rsidR="007903F6" w:rsidRDefault="007903F6" w:rsidP="00D23067"/>
    <w:p w14:paraId="247C283F" w14:textId="77777777" w:rsidR="007903F6" w:rsidRDefault="007903F6" w:rsidP="00D23067">
      <w:pPr>
        <w:rPr>
          <w:rFonts w:hint="eastAsia"/>
        </w:rPr>
      </w:pPr>
    </w:p>
    <w:p w14:paraId="37B57BC5" w14:textId="4859FBC0" w:rsidR="007903F6" w:rsidRDefault="007903F6" w:rsidP="00D23067"/>
    <w:p w14:paraId="3F1BBDA8" w14:textId="2647A5C2" w:rsidR="007903F6" w:rsidRDefault="007903F6" w:rsidP="00D23067"/>
    <w:p w14:paraId="25AEC125" w14:textId="3C346EBA" w:rsidR="007903F6" w:rsidRDefault="007903F6" w:rsidP="00D23067"/>
    <w:p w14:paraId="42889795" w14:textId="0D2C09F2" w:rsidR="007903F6" w:rsidRDefault="007903F6" w:rsidP="00D23067"/>
    <w:p w14:paraId="6D864215" w14:textId="52A2102C" w:rsidR="007903F6" w:rsidRDefault="007903F6" w:rsidP="00D23067"/>
    <w:p w14:paraId="2E533B3B" w14:textId="4A1418B4" w:rsidR="007903F6" w:rsidRDefault="007903F6" w:rsidP="00D23067"/>
    <w:p w14:paraId="00049C2B" w14:textId="4BE7CAE1" w:rsidR="007903F6" w:rsidRDefault="007903F6" w:rsidP="00D23067"/>
    <w:p w14:paraId="165EE87E" w14:textId="5209E770" w:rsidR="007903F6" w:rsidRDefault="007903F6" w:rsidP="00D23067"/>
    <w:p w14:paraId="6100A055" w14:textId="7013C540" w:rsidR="007903F6" w:rsidRDefault="007903F6" w:rsidP="00D23067"/>
    <w:p w14:paraId="4183296D" w14:textId="5FD91A21" w:rsidR="007903F6" w:rsidRDefault="007903F6" w:rsidP="00D23067"/>
    <w:p w14:paraId="26CC5488" w14:textId="07D3B881" w:rsidR="007903F6" w:rsidRDefault="007903F6" w:rsidP="00D23067"/>
    <w:p w14:paraId="6059F132" w14:textId="7586FE2D" w:rsidR="007903F6" w:rsidRDefault="007903F6" w:rsidP="00D23067"/>
    <w:p w14:paraId="56D1FD95" w14:textId="50FA1312" w:rsidR="007903F6" w:rsidRDefault="007903F6" w:rsidP="00D23067"/>
    <w:p w14:paraId="24BA807E" w14:textId="21E02B48" w:rsidR="007903F6" w:rsidRDefault="007903F6" w:rsidP="00D23067"/>
    <w:p w14:paraId="2FE923E7" w14:textId="1E1317FB" w:rsidR="007903F6" w:rsidRDefault="007903F6" w:rsidP="00D23067"/>
    <w:p w14:paraId="5D8BC176" w14:textId="5589BE6E" w:rsidR="007903F6" w:rsidRDefault="007903F6" w:rsidP="00D23067"/>
    <w:p w14:paraId="205B77C0" w14:textId="700DC8E7" w:rsidR="007903F6" w:rsidRDefault="007903F6" w:rsidP="00D23067"/>
    <w:p w14:paraId="5BE1430C" w14:textId="6BD60A62" w:rsidR="007903F6" w:rsidRDefault="007903F6" w:rsidP="00D23067"/>
    <w:p w14:paraId="0D594871" w14:textId="353CCDD3" w:rsidR="007903F6" w:rsidRDefault="007903F6" w:rsidP="00D23067"/>
    <w:p w14:paraId="78B0E905" w14:textId="35E86F0F" w:rsidR="007903F6" w:rsidRDefault="007903F6" w:rsidP="00D23067"/>
    <w:p w14:paraId="30F9713C" w14:textId="6C79DC04" w:rsidR="007903F6" w:rsidRDefault="007903F6" w:rsidP="00D23067"/>
    <w:p w14:paraId="19FA81C3" w14:textId="3A50D681" w:rsidR="007903F6" w:rsidRDefault="007903F6" w:rsidP="00D23067"/>
    <w:p w14:paraId="4A41E356" w14:textId="5CBB373A" w:rsidR="007903F6" w:rsidRDefault="007903F6" w:rsidP="00D23067"/>
    <w:p w14:paraId="154295DF" w14:textId="367C51C5" w:rsidR="007903F6" w:rsidRDefault="007903F6" w:rsidP="00D23067"/>
    <w:p w14:paraId="5A59D086" w14:textId="42A19C57" w:rsidR="007903F6" w:rsidRDefault="007903F6" w:rsidP="00D23067"/>
    <w:p w14:paraId="4CF79284" w14:textId="50BCB4C8" w:rsidR="007903F6" w:rsidRDefault="007903F6" w:rsidP="00D23067"/>
    <w:p w14:paraId="72704CE5" w14:textId="5942F124" w:rsidR="007903F6" w:rsidRDefault="007903F6" w:rsidP="00D23067"/>
    <w:p w14:paraId="7829C6F8" w14:textId="77777777" w:rsidR="007903F6" w:rsidRDefault="007903F6" w:rsidP="00D23067">
      <w:pPr>
        <w:rPr>
          <w:rFonts w:hint="eastAsia"/>
        </w:rPr>
      </w:pPr>
    </w:p>
    <w:sectPr w:rsidR="007903F6" w:rsidSect="005E6DB3">
      <w:headerReference w:type="even" r:id="rId8"/>
      <w:headerReference w:type="default" r:id="rId9"/>
      <w:footerReference w:type="even" r:id="rId10"/>
      <w:footerReference w:type="default" r:id="rId11"/>
      <w:type w:val="continuous"/>
      <w:pgSz w:w="11906" w:h="16838" w:code="9"/>
      <w:pgMar w:top="1134" w:right="851" w:bottom="1134" w:left="851" w:header="567" w:footer="0" w:gutter="0"/>
      <w:pgNumType w:fmt="decimalFullWidth" w:start="8"/>
      <w:cols w:num="4" w:space="400"/>
      <w:textDirection w:val="tbRl"/>
      <w:docGrid w:type="linesAndChars" w:linePitch="347" w:charSpace="4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D8AF" w14:textId="77777777" w:rsidR="007D64C9" w:rsidRDefault="007D64C9">
      <w:r>
        <w:separator/>
      </w:r>
    </w:p>
  </w:endnote>
  <w:endnote w:type="continuationSeparator" w:id="0">
    <w:p w14:paraId="43BD9163" w14:textId="77777777" w:rsidR="007D64C9" w:rsidRDefault="007D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ＡＲＰ丸ゴシック体Ｍ">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ＡＲＰゴシック体Ｓ">
    <w:altName w:val="ＭＳ ゴシック"/>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37AB" w14:textId="77777777" w:rsidR="000B3987" w:rsidRDefault="000B3987">
    <w:pPr>
      <w:pStyle w:val="aa"/>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14:paraId="6F3C4A19" w14:textId="77777777" w:rsidR="000B3987" w:rsidRDefault="000B3987">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66B6" w14:textId="77777777" w:rsidR="000B3987" w:rsidRDefault="000B3987">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3A4C" w14:textId="77777777" w:rsidR="007D64C9" w:rsidRDefault="007D64C9">
      <w:r>
        <w:separator/>
      </w:r>
    </w:p>
  </w:footnote>
  <w:footnote w:type="continuationSeparator" w:id="0">
    <w:p w14:paraId="4A548446" w14:textId="77777777" w:rsidR="007D64C9" w:rsidRDefault="007D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C527" w14:textId="77777777" w:rsidR="000B3987" w:rsidRDefault="000B398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870FE8" w14:textId="77777777" w:rsidR="000B3987" w:rsidRDefault="000B39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8A04" w14:textId="77777777" w:rsidR="000B3987" w:rsidRDefault="000B3987">
    <w:pPr>
      <w:pStyle w:val="a5"/>
      <w:framePr w:wrap="around" w:vAnchor="text" w:hAnchor="margin" w:xAlign="center" w:y="1"/>
      <w:rPr>
        <w:rStyle w:val="a6"/>
      </w:rPr>
    </w:pPr>
  </w:p>
  <w:p w14:paraId="3783705A" w14:textId="77777777" w:rsidR="000B3987" w:rsidRDefault="000B39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980BD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565B86"/>
    <w:multiLevelType w:val="hybridMultilevel"/>
    <w:tmpl w:val="2E2A7748"/>
    <w:lvl w:ilvl="0" w:tplc="4F04CEF6">
      <w:numFmt w:val="bullet"/>
      <w:lvlText w:val="○"/>
      <w:lvlJc w:val="left"/>
      <w:pPr>
        <w:tabs>
          <w:tab w:val="num" w:pos="360"/>
        </w:tabs>
        <w:ind w:left="360" w:hanging="360"/>
      </w:pPr>
      <w:rPr>
        <w:rFonts w:ascii="ＡＲＰ丸ゴシック体Ｍ" w:eastAsia="ＡＲＰ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8B608C"/>
    <w:multiLevelType w:val="hybridMultilevel"/>
    <w:tmpl w:val="6D7CB856"/>
    <w:lvl w:ilvl="0" w:tplc="62FA985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0BBA1628"/>
    <w:multiLevelType w:val="hybridMultilevel"/>
    <w:tmpl w:val="B45EFDA0"/>
    <w:lvl w:ilvl="0" w:tplc="CD468AA8">
      <w:numFmt w:val="bullet"/>
      <w:lvlText w:val="▽"/>
      <w:lvlJc w:val="left"/>
      <w:pPr>
        <w:tabs>
          <w:tab w:val="num" w:pos="660"/>
        </w:tabs>
        <w:ind w:left="660" w:hanging="360"/>
      </w:pPr>
      <w:rPr>
        <w:rFonts w:ascii="ＡＲＰ丸ゴシック体Ｍ" w:eastAsia="ＡＲＰ丸ゴシック体Ｍ" w:hAnsi="ＭＳ 明朝" w:cs="Times New Roman" w:hint="eastAsia"/>
        <w:b/>
        <w:sz w:val="32"/>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4" w15:restartNumberingAfterBreak="0">
    <w:nsid w:val="0C4F5E23"/>
    <w:multiLevelType w:val="hybridMultilevel"/>
    <w:tmpl w:val="AEAEE2CE"/>
    <w:lvl w:ilvl="0" w:tplc="11AE8292">
      <w:start w:val="4"/>
      <w:numFmt w:val="decimalEnclosedCircle"/>
      <w:lvlText w:val="%1"/>
      <w:lvlJc w:val="left"/>
      <w:pPr>
        <w:tabs>
          <w:tab w:val="num" w:pos="570"/>
        </w:tabs>
        <w:ind w:left="570" w:hanging="48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EAD46EA"/>
    <w:multiLevelType w:val="hybridMultilevel"/>
    <w:tmpl w:val="5AC0FB2E"/>
    <w:lvl w:ilvl="0" w:tplc="A5DEE58A">
      <w:numFmt w:val="bullet"/>
      <w:lvlText w:val="◇"/>
      <w:lvlJc w:val="left"/>
      <w:pPr>
        <w:tabs>
          <w:tab w:val="num" w:pos="585"/>
        </w:tabs>
        <w:ind w:left="585" w:hanging="585"/>
      </w:pPr>
      <w:rPr>
        <w:rFonts w:ascii="ＭＳ 明朝" w:eastAsia="ＭＳ 明朝" w:hAnsi="ＭＳ 明朝" w:cs="Times New Roman" w:hint="eastAsia"/>
        <w:sz w:val="4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62BE2"/>
    <w:multiLevelType w:val="hybridMultilevel"/>
    <w:tmpl w:val="49688D42"/>
    <w:lvl w:ilvl="0" w:tplc="584C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F545F5"/>
    <w:multiLevelType w:val="hybridMultilevel"/>
    <w:tmpl w:val="E1CCEC90"/>
    <w:lvl w:ilvl="0" w:tplc="2478843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3C0FD3"/>
    <w:multiLevelType w:val="hybridMultilevel"/>
    <w:tmpl w:val="BF36F354"/>
    <w:lvl w:ilvl="0" w:tplc="7678706E">
      <w:numFmt w:val="bullet"/>
      <w:lvlText w:val="▼"/>
      <w:lvlJc w:val="left"/>
      <w:pPr>
        <w:tabs>
          <w:tab w:val="num" w:pos="360"/>
        </w:tabs>
        <w:ind w:left="360" w:hanging="360"/>
      </w:pPr>
      <w:rPr>
        <w:rFonts w:ascii="ＭＳ ゴシック" w:eastAsia="ＭＳ ゴシック" w:hAnsi="ＭＳ ゴシック" w:cs="Times New Roman" w:hint="eastAsia"/>
        <w:b w:val="0"/>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EC123C"/>
    <w:multiLevelType w:val="hybridMultilevel"/>
    <w:tmpl w:val="BCA80E4C"/>
    <w:lvl w:ilvl="0" w:tplc="56C67B7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29902E44"/>
    <w:multiLevelType w:val="hybridMultilevel"/>
    <w:tmpl w:val="873C868E"/>
    <w:lvl w:ilvl="0" w:tplc="9ED0FC88">
      <w:start w:val="10"/>
      <w:numFmt w:val="bullet"/>
      <w:lvlText w:val="■"/>
      <w:lvlJc w:val="left"/>
      <w:pPr>
        <w:tabs>
          <w:tab w:val="num" w:pos="800"/>
        </w:tabs>
        <w:ind w:left="800" w:hanging="360"/>
      </w:pPr>
      <w:rPr>
        <w:rFonts w:ascii="Times New Roman" w:eastAsia="ＭＳ 明朝" w:hAnsi="Times New Roman" w:cs="Times New Roman" w:hint="default"/>
        <w:color w:val="3366FF"/>
        <w:sz w:val="24"/>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2CE61FC2"/>
    <w:multiLevelType w:val="hybridMultilevel"/>
    <w:tmpl w:val="FF2C0306"/>
    <w:lvl w:ilvl="0" w:tplc="BBD0C27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87464F"/>
    <w:multiLevelType w:val="hybridMultilevel"/>
    <w:tmpl w:val="52667002"/>
    <w:lvl w:ilvl="0" w:tplc="FA1A4E68">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3B6D178F"/>
    <w:multiLevelType w:val="hybridMultilevel"/>
    <w:tmpl w:val="8F1CCFC4"/>
    <w:lvl w:ilvl="0" w:tplc="F80C907C">
      <w:numFmt w:val="bullet"/>
      <w:lvlText w:val="◆"/>
      <w:lvlJc w:val="left"/>
      <w:pPr>
        <w:tabs>
          <w:tab w:val="num" w:pos="540"/>
        </w:tabs>
        <w:ind w:left="540" w:hanging="360"/>
      </w:pPr>
      <w:rPr>
        <w:rFonts w:ascii="Times New Roman" w:eastAsia="ＭＳ 明朝" w:hAnsi="Times New Roman" w:cs="Times New Roman" w:hint="default"/>
        <w:b w:val="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D023BB5"/>
    <w:multiLevelType w:val="hybridMultilevel"/>
    <w:tmpl w:val="D860869C"/>
    <w:lvl w:ilvl="0" w:tplc="C22EF7F4">
      <w:start w:val="1"/>
      <w:numFmt w:val="decimalEnclosedCircle"/>
      <w:lvlText w:val="%1"/>
      <w:lvlJc w:val="left"/>
      <w:pPr>
        <w:ind w:left="360" w:hanging="360"/>
      </w:pPr>
      <w:rPr>
        <w:rFonts w:ascii="ＭＳ ゴシック" w:eastAsia="ＭＳ ゴシック" w:hAnsi="ＭＳ 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84D0F"/>
    <w:multiLevelType w:val="hybridMultilevel"/>
    <w:tmpl w:val="57B65814"/>
    <w:lvl w:ilvl="0" w:tplc="F29E5DF0">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6" w15:restartNumberingAfterBreak="0">
    <w:nsid w:val="43A026B9"/>
    <w:multiLevelType w:val="hybridMultilevel"/>
    <w:tmpl w:val="AB960BE0"/>
    <w:lvl w:ilvl="0" w:tplc="B19C27A0">
      <w:numFmt w:val="bullet"/>
      <w:lvlText w:val="▼"/>
      <w:lvlJc w:val="left"/>
      <w:pPr>
        <w:tabs>
          <w:tab w:val="num" w:pos="360"/>
        </w:tabs>
        <w:ind w:left="360" w:hanging="360"/>
      </w:pPr>
      <w:rPr>
        <w:rFonts w:ascii="ＭＳ 明朝" w:eastAsia="ＭＳ 明朝" w:hAnsi="ＭＳ 明朝" w:cs="Times New Roman" w:hint="eastAsia"/>
        <w:color w:val="3366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55E5FAD"/>
    <w:multiLevelType w:val="hybridMultilevel"/>
    <w:tmpl w:val="FCF4D6B0"/>
    <w:lvl w:ilvl="0" w:tplc="EF1492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0C47DD"/>
    <w:multiLevelType w:val="hybridMultilevel"/>
    <w:tmpl w:val="6EC26BC2"/>
    <w:lvl w:ilvl="0" w:tplc="92148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3439FE"/>
    <w:multiLevelType w:val="hybridMultilevel"/>
    <w:tmpl w:val="572463FE"/>
    <w:lvl w:ilvl="0" w:tplc="619E78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787137"/>
    <w:multiLevelType w:val="hybridMultilevel"/>
    <w:tmpl w:val="1CD098A8"/>
    <w:lvl w:ilvl="0" w:tplc="7A604D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DB00F6"/>
    <w:multiLevelType w:val="hybridMultilevel"/>
    <w:tmpl w:val="A532192C"/>
    <w:lvl w:ilvl="0" w:tplc="FB162FC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15:restartNumberingAfterBreak="0">
    <w:nsid w:val="4E1F3138"/>
    <w:multiLevelType w:val="hybridMultilevel"/>
    <w:tmpl w:val="B8923052"/>
    <w:lvl w:ilvl="0" w:tplc="D78EEEB2">
      <w:numFmt w:val="bullet"/>
      <w:lvlText w:val="▽"/>
      <w:lvlJc w:val="left"/>
      <w:pPr>
        <w:tabs>
          <w:tab w:val="num" w:pos="660"/>
        </w:tabs>
        <w:ind w:left="660" w:hanging="360"/>
      </w:pPr>
      <w:rPr>
        <w:rFonts w:ascii="ＡＲＰ丸ゴシック体Ｍ" w:eastAsia="ＡＲＰ丸ゴシック体Ｍ" w:hAnsi="ＭＳ 明朝" w:cs="Times New Roman" w:hint="eastAsia"/>
        <w:b/>
        <w:sz w:val="32"/>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3" w15:restartNumberingAfterBreak="0">
    <w:nsid w:val="4E39359B"/>
    <w:multiLevelType w:val="hybridMultilevel"/>
    <w:tmpl w:val="F50A41B4"/>
    <w:lvl w:ilvl="0" w:tplc="97B690A8">
      <w:numFmt w:val="bullet"/>
      <w:lvlText w:val="◎"/>
      <w:lvlJc w:val="left"/>
      <w:pPr>
        <w:tabs>
          <w:tab w:val="num" w:pos="450"/>
        </w:tabs>
        <w:ind w:left="450" w:hanging="450"/>
      </w:pPr>
      <w:rPr>
        <w:rFonts w:ascii="ＭＳ 明朝" w:eastAsia="ＭＳ 明朝" w:hAnsi="ＭＳ 明朝" w:cs="Times New Roman" w:hint="eastAsia"/>
      </w:rPr>
    </w:lvl>
    <w:lvl w:ilvl="1" w:tplc="66927578">
      <w:numFmt w:val="bullet"/>
      <w:lvlText w:val="○"/>
      <w:lvlJc w:val="left"/>
      <w:pPr>
        <w:tabs>
          <w:tab w:val="num" w:pos="885"/>
        </w:tabs>
        <w:ind w:left="885" w:hanging="465"/>
      </w:pPr>
      <w:rPr>
        <w:rFonts w:ascii="Times New Roman" w:eastAsia="ＭＳ 明朝" w:hAnsi="Times New Roman" w:cs="Times New Roman" w:hint="default"/>
      </w:rPr>
    </w:lvl>
    <w:lvl w:ilvl="2" w:tplc="0C8223DC">
      <w:numFmt w:val="bullet"/>
      <w:lvlText w:val="・"/>
      <w:lvlJc w:val="left"/>
      <w:pPr>
        <w:tabs>
          <w:tab w:val="num" w:pos="1200"/>
        </w:tabs>
        <w:ind w:left="1200" w:hanging="360"/>
      </w:pPr>
      <w:rPr>
        <w:rFonts w:ascii="Times New Roman" w:eastAsia="ＭＳ 明朝"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D03C49"/>
    <w:multiLevelType w:val="hybridMultilevel"/>
    <w:tmpl w:val="5E4CE350"/>
    <w:lvl w:ilvl="0" w:tplc="474E064E">
      <w:numFmt w:val="bullet"/>
      <w:lvlText w:val="▽"/>
      <w:lvlJc w:val="left"/>
      <w:pPr>
        <w:tabs>
          <w:tab w:val="num" w:pos="585"/>
        </w:tabs>
        <w:ind w:left="585" w:hanging="585"/>
      </w:pPr>
      <w:rPr>
        <w:rFonts w:ascii="ＭＳ 明朝" w:eastAsia="ＭＳ 明朝" w:hAnsi="ＭＳ 明朝" w:cs="Times New Roman" w:hint="eastAsia"/>
        <w:sz w:val="4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B7AB2"/>
    <w:multiLevelType w:val="hybridMultilevel"/>
    <w:tmpl w:val="D3CA8270"/>
    <w:lvl w:ilvl="0" w:tplc="8222E5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503D44"/>
    <w:multiLevelType w:val="hybridMultilevel"/>
    <w:tmpl w:val="10F04BA0"/>
    <w:lvl w:ilvl="0" w:tplc="2AEC0286">
      <w:numFmt w:val="bullet"/>
      <w:lvlText w:val="▼"/>
      <w:lvlJc w:val="left"/>
      <w:pPr>
        <w:tabs>
          <w:tab w:val="num" w:pos="360"/>
        </w:tabs>
        <w:ind w:left="360" w:hanging="360"/>
      </w:pPr>
      <w:rPr>
        <w:rFonts w:ascii="ＭＳ 明朝" w:eastAsia="ＭＳ 明朝" w:hAnsi="ＭＳ 明朝" w:cs="Times New Roman"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0D3D57"/>
    <w:multiLevelType w:val="hybridMultilevel"/>
    <w:tmpl w:val="D618F86A"/>
    <w:lvl w:ilvl="0" w:tplc="300EF19E">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6A3E0F57"/>
    <w:multiLevelType w:val="hybridMultilevel"/>
    <w:tmpl w:val="EC504EA8"/>
    <w:lvl w:ilvl="0" w:tplc="0C86CA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3C521D"/>
    <w:multiLevelType w:val="hybridMultilevel"/>
    <w:tmpl w:val="A630F0C6"/>
    <w:lvl w:ilvl="0" w:tplc="550C1A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B010A5"/>
    <w:multiLevelType w:val="hybridMultilevel"/>
    <w:tmpl w:val="87B471CA"/>
    <w:lvl w:ilvl="0" w:tplc="BD1A1F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435817"/>
    <w:multiLevelType w:val="hybridMultilevel"/>
    <w:tmpl w:val="BDF62F14"/>
    <w:lvl w:ilvl="0" w:tplc="236C67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750D3D"/>
    <w:multiLevelType w:val="hybridMultilevel"/>
    <w:tmpl w:val="076897B0"/>
    <w:lvl w:ilvl="0" w:tplc="5192E1C0">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AF85D32"/>
    <w:multiLevelType w:val="hybridMultilevel"/>
    <w:tmpl w:val="4426F2B2"/>
    <w:lvl w:ilvl="0" w:tplc="EA9AD0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4"/>
  </w:num>
  <w:num w:numId="3">
    <w:abstractNumId w:val="22"/>
  </w:num>
  <w:num w:numId="4">
    <w:abstractNumId w:val="3"/>
  </w:num>
  <w:num w:numId="5">
    <w:abstractNumId w:val="20"/>
  </w:num>
  <w:num w:numId="6">
    <w:abstractNumId w:val="26"/>
  </w:num>
  <w:num w:numId="7">
    <w:abstractNumId w:val="18"/>
  </w:num>
  <w:num w:numId="8">
    <w:abstractNumId w:val="28"/>
  </w:num>
  <w:num w:numId="9">
    <w:abstractNumId w:val="25"/>
  </w:num>
  <w:num w:numId="10">
    <w:abstractNumId w:val="21"/>
  </w:num>
  <w:num w:numId="11">
    <w:abstractNumId w:val="12"/>
  </w:num>
  <w:num w:numId="12">
    <w:abstractNumId w:val="15"/>
  </w:num>
  <w:num w:numId="13">
    <w:abstractNumId w:val="10"/>
  </w:num>
  <w:num w:numId="14">
    <w:abstractNumId w:val="33"/>
  </w:num>
  <w:num w:numId="15">
    <w:abstractNumId w:val="8"/>
  </w:num>
  <w:num w:numId="16">
    <w:abstractNumId w:val="2"/>
  </w:num>
  <w:num w:numId="17">
    <w:abstractNumId w:val="31"/>
  </w:num>
  <w:num w:numId="18">
    <w:abstractNumId w:val="17"/>
  </w:num>
  <w:num w:numId="19">
    <w:abstractNumId w:val="0"/>
  </w:num>
  <w:num w:numId="20">
    <w:abstractNumId w:val="7"/>
  </w:num>
  <w:num w:numId="21">
    <w:abstractNumId w:val="1"/>
  </w:num>
  <w:num w:numId="22">
    <w:abstractNumId w:val="27"/>
  </w:num>
  <w:num w:numId="23">
    <w:abstractNumId w:val="30"/>
  </w:num>
  <w:num w:numId="24">
    <w:abstractNumId w:val="29"/>
  </w:num>
  <w:num w:numId="25">
    <w:abstractNumId w:val="19"/>
  </w:num>
  <w:num w:numId="26">
    <w:abstractNumId w:val="11"/>
  </w:num>
  <w:num w:numId="27">
    <w:abstractNumId w:val="13"/>
  </w:num>
  <w:num w:numId="28">
    <w:abstractNumId w:val="16"/>
  </w:num>
  <w:num w:numId="29">
    <w:abstractNumId w:val="23"/>
  </w:num>
  <w:num w:numId="30">
    <w:abstractNumId w:val="9"/>
  </w:num>
  <w:num w:numId="31">
    <w:abstractNumId w:val="32"/>
  </w:num>
  <w:num w:numId="32">
    <w:abstractNumId w:val="4"/>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990"/>
  <w:drawingGridHorizontalSpacing w:val="263"/>
  <w:drawingGridVerticalSpacing w:val="347"/>
  <w:characterSpacingControl w:val="compressPunctuation"/>
  <w:hdrShapeDefaults>
    <o:shapedefaults v:ext="edit" spidmax="2049" fill="f" fillcolor="white" stroke="f">
      <v:fill color="white" on="f"/>
      <v:stroke on="f"/>
      <v:textbox inset="5.85pt,.7pt,5.85pt,.7pt"/>
      <o:colormru v:ext="edit" colors="#cff,#4dc4ff,#97dcff,#069,#d9f1ff,#fcc,#ff9,#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8A"/>
    <w:rsid w:val="00000993"/>
    <w:rsid w:val="00004563"/>
    <w:rsid w:val="00004988"/>
    <w:rsid w:val="000070C1"/>
    <w:rsid w:val="0001058A"/>
    <w:rsid w:val="00010C1D"/>
    <w:rsid w:val="00014ACB"/>
    <w:rsid w:val="000223B5"/>
    <w:rsid w:val="000241EB"/>
    <w:rsid w:val="00024AEC"/>
    <w:rsid w:val="00024CED"/>
    <w:rsid w:val="00025113"/>
    <w:rsid w:val="0003033B"/>
    <w:rsid w:val="00030A09"/>
    <w:rsid w:val="00031791"/>
    <w:rsid w:val="000371DA"/>
    <w:rsid w:val="00045B3A"/>
    <w:rsid w:val="00045E4A"/>
    <w:rsid w:val="00046C1B"/>
    <w:rsid w:val="000470A6"/>
    <w:rsid w:val="000520F8"/>
    <w:rsid w:val="00054095"/>
    <w:rsid w:val="00057CC7"/>
    <w:rsid w:val="00062E06"/>
    <w:rsid w:val="0006455D"/>
    <w:rsid w:val="00065CF9"/>
    <w:rsid w:val="000707FC"/>
    <w:rsid w:val="00071085"/>
    <w:rsid w:val="00074F6E"/>
    <w:rsid w:val="00080C01"/>
    <w:rsid w:val="000816E4"/>
    <w:rsid w:val="00083461"/>
    <w:rsid w:val="00085815"/>
    <w:rsid w:val="000869D1"/>
    <w:rsid w:val="00086A64"/>
    <w:rsid w:val="00086CE5"/>
    <w:rsid w:val="000901D4"/>
    <w:rsid w:val="0009197F"/>
    <w:rsid w:val="00094BA1"/>
    <w:rsid w:val="00094F55"/>
    <w:rsid w:val="000A0429"/>
    <w:rsid w:val="000A40CE"/>
    <w:rsid w:val="000A5BC3"/>
    <w:rsid w:val="000A7CAC"/>
    <w:rsid w:val="000B1273"/>
    <w:rsid w:val="000B2BA5"/>
    <w:rsid w:val="000B3987"/>
    <w:rsid w:val="000B5C81"/>
    <w:rsid w:val="000C0797"/>
    <w:rsid w:val="000C262F"/>
    <w:rsid w:val="000C35A4"/>
    <w:rsid w:val="000C3D14"/>
    <w:rsid w:val="000C3DC4"/>
    <w:rsid w:val="000C4A43"/>
    <w:rsid w:val="000C5DCE"/>
    <w:rsid w:val="000C5E6F"/>
    <w:rsid w:val="000D0B8F"/>
    <w:rsid w:val="000D221F"/>
    <w:rsid w:val="000D5931"/>
    <w:rsid w:val="000D61BA"/>
    <w:rsid w:val="000D6277"/>
    <w:rsid w:val="000E2171"/>
    <w:rsid w:val="000E2F6B"/>
    <w:rsid w:val="000E3C8D"/>
    <w:rsid w:val="000E785A"/>
    <w:rsid w:val="000E7BB9"/>
    <w:rsid w:val="000F092B"/>
    <w:rsid w:val="000F20E3"/>
    <w:rsid w:val="000F25F1"/>
    <w:rsid w:val="00100A3D"/>
    <w:rsid w:val="00101B62"/>
    <w:rsid w:val="001079DA"/>
    <w:rsid w:val="00107EE9"/>
    <w:rsid w:val="00116009"/>
    <w:rsid w:val="00120E53"/>
    <w:rsid w:val="00122ADD"/>
    <w:rsid w:val="0012363C"/>
    <w:rsid w:val="00126132"/>
    <w:rsid w:val="00127F0C"/>
    <w:rsid w:val="001302BF"/>
    <w:rsid w:val="00132CBC"/>
    <w:rsid w:val="00135D27"/>
    <w:rsid w:val="00137105"/>
    <w:rsid w:val="00141C4B"/>
    <w:rsid w:val="00142AAA"/>
    <w:rsid w:val="00143252"/>
    <w:rsid w:val="00146FBD"/>
    <w:rsid w:val="00152E78"/>
    <w:rsid w:val="00153DD5"/>
    <w:rsid w:val="00156F99"/>
    <w:rsid w:val="00157093"/>
    <w:rsid w:val="00160997"/>
    <w:rsid w:val="00161760"/>
    <w:rsid w:val="00165188"/>
    <w:rsid w:val="001654BF"/>
    <w:rsid w:val="001664A8"/>
    <w:rsid w:val="00166875"/>
    <w:rsid w:val="00170864"/>
    <w:rsid w:val="001712E7"/>
    <w:rsid w:val="001717E3"/>
    <w:rsid w:val="0017218E"/>
    <w:rsid w:val="001771D2"/>
    <w:rsid w:val="0017788C"/>
    <w:rsid w:val="00181B23"/>
    <w:rsid w:val="001835B8"/>
    <w:rsid w:val="0018664B"/>
    <w:rsid w:val="00187234"/>
    <w:rsid w:val="00187DB9"/>
    <w:rsid w:val="0019172F"/>
    <w:rsid w:val="00192868"/>
    <w:rsid w:val="00193B50"/>
    <w:rsid w:val="0019403F"/>
    <w:rsid w:val="00196030"/>
    <w:rsid w:val="00196AC2"/>
    <w:rsid w:val="001979D6"/>
    <w:rsid w:val="001A02EA"/>
    <w:rsid w:val="001A060F"/>
    <w:rsid w:val="001A31B2"/>
    <w:rsid w:val="001A3C1E"/>
    <w:rsid w:val="001A46E1"/>
    <w:rsid w:val="001A6239"/>
    <w:rsid w:val="001B439C"/>
    <w:rsid w:val="001B61EA"/>
    <w:rsid w:val="001B6DCC"/>
    <w:rsid w:val="001B7A35"/>
    <w:rsid w:val="001C09AE"/>
    <w:rsid w:val="001C1D29"/>
    <w:rsid w:val="001C25D5"/>
    <w:rsid w:val="001C30C9"/>
    <w:rsid w:val="001D1875"/>
    <w:rsid w:val="001D2251"/>
    <w:rsid w:val="001D2ECB"/>
    <w:rsid w:val="001D3ACE"/>
    <w:rsid w:val="001D508F"/>
    <w:rsid w:val="001D680E"/>
    <w:rsid w:val="001E03C7"/>
    <w:rsid w:val="001E3767"/>
    <w:rsid w:val="001E7D62"/>
    <w:rsid w:val="001F20FC"/>
    <w:rsid w:val="001F2B77"/>
    <w:rsid w:val="001F53B7"/>
    <w:rsid w:val="00200147"/>
    <w:rsid w:val="002026E1"/>
    <w:rsid w:val="002036D7"/>
    <w:rsid w:val="00204B24"/>
    <w:rsid w:val="002059D0"/>
    <w:rsid w:val="00207909"/>
    <w:rsid w:val="00211CD6"/>
    <w:rsid w:val="002120D4"/>
    <w:rsid w:val="002121B0"/>
    <w:rsid w:val="00212E29"/>
    <w:rsid w:val="00215284"/>
    <w:rsid w:val="00215F46"/>
    <w:rsid w:val="00220544"/>
    <w:rsid w:val="0022377B"/>
    <w:rsid w:val="00225562"/>
    <w:rsid w:val="00226536"/>
    <w:rsid w:val="00226968"/>
    <w:rsid w:val="00227234"/>
    <w:rsid w:val="00236BD3"/>
    <w:rsid w:val="0023737F"/>
    <w:rsid w:val="00237E90"/>
    <w:rsid w:val="00241E0C"/>
    <w:rsid w:val="00242B88"/>
    <w:rsid w:val="00246EEC"/>
    <w:rsid w:val="002516C6"/>
    <w:rsid w:val="0025250B"/>
    <w:rsid w:val="002541E3"/>
    <w:rsid w:val="00254925"/>
    <w:rsid w:val="002604C4"/>
    <w:rsid w:val="002607AB"/>
    <w:rsid w:val="00260C8E"/>
    <w:rsid w:val="00260E86"/>
    <w:rsid w:val="002621F7"/>
    <w:rsid w:val="00262698"/>
    <w:rsid w:val="00262739"/>
    <w:rsid w:val="0026664C"/>
    <w:rsid w:val="002668E1"/>
    <w:rsid w:val="00266EAB"/>
    <w:rsid w:val="0027478B"/>
    <w:rsid w:val="0027741D"/>
    <w:rsid w:val="002827CD"/>
    <w:rsid w:val="00283541"/>
    <w:rsid w:val="0028486C"/>
    <w:rsid w:val="00291E6D"/>
    <w:rsid w:val="0029213D"/>
    <w:rsid w:val="002937A4"/>
    <w:rsid w:val="00295244"/>
    <w:rsid w:val="00295291"/>
    <w:rsid w:val="002968E5"/>
    <w:rsid w:val="00296EC4"/>
    <w:rsid w:val="002A1354"/>
    <w:rsid w:val="002A5315"/>
    <w:rsid w:val="002A5969"/>
    <w:rsid w:val="002A5E7D"/>
    <w:rsid w:val="002A6AAD"/>
    <w:rsid w:val="002A7A8E"/>
    <w:rsid w:val="002B3F68"/>
    <w:rsid w:val="002B635B"/>
    <w:rsid w:val="002C06C9"/>
    <w:rsid w:val="002C1920"/>
    <w:rsid w:val="002C1B69"/>
    <w:rsid w:val="002C2548"/>
    <w:rsid w:val="002C26CC"/>
    <w:rsid w:val="002C406B"/>
    <w:rsid w:val="002C572D"/>
    <w:rsid w:val="002D53C5"/>
    <w:rsid w:val="002D65E2"/>
    <w:rsid w:val="002E1AFD"/>
    <w:rsid w:val="002E3BC1"/>
    <w:rsid w:val="002F3EB2"/>
    <w:rsid w:val="002F5425"/>
    <w:rsid w:val="00301418"/>
    <w:rsid w:val="00301D15"/>
    <w:rsid w:val="00305070"/>
    <w:rsid w:val="003058D9"/>
    <w:rsid w:val="003111B1"/>
    <w:rsid w:val="0031265A"/>
    <w:rsid w:val="00312718"/>
    <w:rsid w:val="0031452A"/>
    <w:rsid w:val="00315962"/>
    <w:rsid w:val="0031798E"/>
    <w:rsid w:val="00323719"/>
    <w:rsid w:val="0033249D"/>
    <w:rsid w:val="00333D45"/>
    <w:rsid w:val="00333F10"/>
    <w:rsid w:val="00335518"/>
    <w:rsid w:val="00335A87"/>
    <w:rsid w:val="00336981"/>
    <w:rsid w:val="003404D7"/>
    <w:rsid w:val="00342C58"/>
    <w:rsid w:val="00344978"/>
    <w:rsid w:val="00344F4E"/>
    <w:rsid w:val="00347876"/>
    <w:rsid w:val="00347D7E"/>
    <w:rsid w:val="003538D7"/>
    <w:rsid w:val="00354702"/>
    <w:rsid w:val="003613C2"/>
    <w:rsid w:val="00361430"/>
    <w:rsid w:val="00362515"/>
    <w:rsid w:val="003628FB"/>
    <w:rsid w:val="00364BD7"/>
    <w:rsid w:val="003658D4"/>
    <w:rsid w:val="00366CEB"/>
    <w:rsid w:val="00370078"/>
    <w:rsid w:val="00371C31"/>
    <w:rsid w:val="00372344"/>
    <w:rsid w:val="00373052"/>
    <w:rsid w:val="00373B7A"/>
    <w:rsid w:val="00374A5A"/>
    <w:rsid w:val="00374D36"/>
    <w:rsid w:val="0037503B"/>
    <w:rsid w:val="003814C3"/>
    <w:rsid w:val="00382CE9"/>
    <w:rsid w:val="003848CF"/>
    <w:rsid w:val="003853F8"/>
    <w:rsid w:val="003860A9"/>
    <w:rsid w:val="003915B8"/>
    <w:rsid w:val="0039432F"/>
    <w:rsid w:val="00395619"/>
    <w:rsid w:val="0039776F"/>
    <w:rsid w:val="003A10CD"/>
    <w:rsid w:val="003A35D3"/>
    <w:rsid w:val="003A3B69"/>
    <w:rsid w:val="003A42EF"/>
    <w:rsid w:val="003A7142"/>
    <w:rsid w:val="003A7E47"/>
    <w:rsid w:val="003B2EC8"/>
    <w:rsid w:val="003B3967"/>
    <w:rsid w:val="003B4E3C"/>
    <w:rsid w:val="003B6A15"/>
    <w:rsid w:val="003B6C70"/>
    <w:rsid w:val="003B7428"/>
    <w:rsid w:val="003C0391"/>
    <w:rsid w:val="003C5A34"/>
    <w:rsid w:val="003C5CE5"/>
    <w:rsid w:val="003C7245"/>
    <w:rsid w:val="003D2C6E"/>
    <w:rsid w:val="003D3E3F"/>
    <w:rsid w:val="003E01B3"/>
    <w:rsid w:val="003E2FC5"/>
    <w:rsid w:val="003E69B4"/>
    <w:rsid w:val="003E776E"/>
    <w:rsid w:val="003F12A4"/>
    <w:rsid w:val="003F1AB0"/>
    <w:rsid w:val="003F1E1E"/>
    <w:rsid w:val="003F3322"/>
    <w:rsid w:val="003F4F04"/>
    <w:rsid w:val="003F5F53"/>
    <w:rsid w:val="003F6CE0"/>
    <w:rsid w:val="00400F6D"/>
    <w:rsid w:val="00402FD1"/>
    <w:rsid w:val="00414FB2"/>
    <w:rsid w:val="004174D7"/>
    <w:rsid w:val="00417501"/>
    <w:rsid w:val="00420F9A"/>
    <w:rsid w:val="0042360D"/>
    <w:rsid w:val="00423EB6"/>
    <w:rsid w:val="004244A9"/>
    <w:rsid w:val="00424F46"/>
    <w:rsid w:val="00424FFC"/>
    <w:rsid w:val="0043137E"/>
    <w:rsid w:val="00432168"/>
    <w:rsid w:val="00433AB7"/>
    <w:rsid w:val="00434D61"/>
    <w:rsid w:val="004402A0"/>
    <w:rsid w:val="00440A43"/>
    <w:rsid w:val="00440E81"/>
    <w:rsid w:val="0044160B"/>
    <w:rsid w:val="00441E0E"/>
    <w:rsid w:val="00442783"/>
    <w:rsid w:val="00453395"/>
    <w:rsid w:val="00457FF8"/>
    <w:rsid w:val="004602D1"/>
    <w:rsid w:val="00462D38"/>
    <w:rsid w:val="00463EEC"/>
    <w:rsid w:val="0046557B"/>
    <w:rsid w:val="004668C7"/>
    <w:rsid w:val="004677E4"/>
    <w:rsid w:val="004728BE"/>
    <w:rsid w:val="00476F5C"/>
    <w:rsid w:val="0047721F"/>
    <w:rsid w:val="004777E3"/>
    <w:rsid w:val="00480A80"/>
    <w:rsid w:val="00481301"/>
    <w:rsid w:val="00481A43"/>
    <w:rsid w:val="00482C0A"/>
    <w:rsid w:val="00485E9E"/>
    <w:rsid w:val="00491028"/>
    <w:rsid w:val="00491226"/>
    <w:rsid w:val="00494A03"/>
    <w:rsid w:val="00494E3A"/>
    <w:rsid w:val="00495749"/>
    <w:rsid w:val="004A02D3"/>
    <w:rsid w:val="004A288A"/>
    <w:rsid w:val="004A40D1"/>
    <w:rsid w:val="004A606D"/>
    <w:rsid w:val="004A64D2"/>
    <w:rsid w:val="004B21C6"/>
    <w:rsid w:val="004B4E56"/>
    <w:rsid w:val="004C01E3"/>
    <w:rsid w:val="004D296C"/>
    <w:rsid w:val="004D301C"/>
    <w:rsid w:val="004D366E"/>
    <w:rsid w:val="004D488A"/>
    <w:rsid w:val="004D6799"/>
    <w:rsid w:val="004D722C"/>
    <w:rsid w:val="004E0E7E"/>
    <w:rsid w:val="004E188F"/>
    <w:rsid w:val="004E326A"/>
    <w:rsid w:val="004E42DC"/>
    <w:rsid w:val="004F0D53"/>
    <w:rsid w:val="004F22BA"/>
    <w:rsid w:val="004F3A20"/>
    <w:rsid w:val="004F578A"/>
    <w:rsid w:val="004F67C5"/>
    <w:rsid w:val="004F768F"/>
    <w:rsid w:val="005019F8"/>
    <w:rsid w:val="005113B1"/>
    <w:rsid w:val="00512EAF"/>
    <w:rsid w:val="005140CB"/>
    <w:rsid w:val="0051716F"/>
    <w:rsid w:val="00517C5A"/>
    <w:rsid w:val="005225BC"/>
    <w:rsid w:val="00523A6E"/>
    <w:rsid w:val="00523C5F"/>
    <w:rsid w:val="00524A0A"/>
    <w:rsid w:val="00525448"/>
    <w:rsid w:val="00525883"/>
    <w:rsid w:val="00527BF8"/>
    <w:rsid w:val="00530885"/>
    <w:rsid w:val="0053178E"/>
    <w:rsid w:val="005354E5"/>
    <w:rsid w:val="005356BB"/>
    <w:rsid w:val="0053636D"/>
    <w:rsid w:val="005413A3"/>
    <w:rsid w:val="00542E99"/>
    <w:rsid w:val="00544255"/>
    <w:rsid w:val="005450B7"/>
    <w:rsid w:val="00546FFD"/>
    <w:rsid w:val="005472B4"/>
    <w:rsid w:val="00550106"/>
    <w:rsid w:val="0055163F"/>
    <w:rsid w:val="0055304C"/>
    <w:rsid w:val="00553A17"/>
    <w:rsid w:val="00557D46"/>
    <w:rsid w:val="0056191D"/>
    <w:rsid w:val="0057490E"/>
    <w:rsid w:val="00575A5B"/>
    <w:rsid w:val="00577B05"/>
    <w:rsid w:val="00577FD4"/>
    <w:rsid w:val="005832A4"/>
    <w:rsid w:val="00590E23"/>
    <w:rsid w:val="00593B4F"/>
    <w:rsid w:val="0059723E"/>
    <w:rsid w:val="00597E08"/>
    <w:rsid w:val="005A1A86"/>
    <w:rsid w:val="005A1C59"/>
    <w:rsid w:val="005A23F1"/>
    <w:rsid w:val="005A50DE"/>
    <w:rsid w:val="005A62B0"/>
    <w:rsid w:val="005B1930"/>
    <w:rsid w:val="005B4311"/>
    <w:rsid w:val="005B6DEC"/>
    <w:rsid w:val="005C0E7F"/>
    <w:rsid w:val="005C0F3C"/>
    <w:rsid w:val="005C1B05"/>
    <w:rsid w:val="005C202B"/>
    <w:rsid w:val="005C50DA"/>
    <w:rsid w:val="005C58EE"/>
    <w:rsid w:val="005C6250"/>
    <w:rsid w:val="005C77AD"/>
    <w:rsid w:val="005C7A82"/>
    <w:rsid w:val="005D1DF6"/>
    <w:rsid w:val="005D211F"/>
    <w:rsid w:val="005D4061"/>
    <w:rsid w:val="005D52EE"/>
    <w:rsid w:val="005D61B8"/>
    <w:rsid w:val="005E0D45"/>
    <w:rsid w:val="005E15C9"/>
    <w:rsid w:val="005E40DE"/>
    <w:rsid w:val="005E43D1"/>
    <w:rsid w:val="005E64FC"/>
    <w:rsid w:val="005E6DB3"/>
    <w:rsid w:val="005F2765"/>
    <w:rsid w:val="005F2A43"/>
    <w:rsid w:val="005F2E34"/>
    <w:rsid w:val="005F3994"/>
    <w:rsid w:val="005F40FF"/>
    <w:rsid w:val="005F6683"/>
    <w:rsid w:val="005F709E"/>
    <w:rsid w:val="00606EC1"/>
    <w:rsid w:val="00611A3D"/>
    <w:rsid w:val="00612BBB"/>
    <w:rsid w:val="00612DFE"/>
    <w:rsid w:val="0061387C"/>
    <w:rsid w:val="006204E2"/>
    <w:rsid w:val="00621DF8"/>
    <w:rsid w:val="006244AA"/>
    <w:rsid w:val="00625E5E"/>
    <w:rsid w:val="006262AE"/>
    <w:rsid w:val="00627C34"/>
    <w:rsid w:val="00630311"/>
    <w:rsid w:val="00631140"/>
    <w:rsid w:val="00631FA2"/>
    <w:rsid w:val="00635BCA"/>
    <w:rsid w:val="00636A67"/>
    <w:rsid w:val="00637D3A"/>
    <w:rsid w:val="00641407"/>
    <w:rsid w:val="0064170B"/>
    <w:rsid w:val="00641A44"/>
    <w:rsid w:val="00644640"/>
    <w:rsid w:val="00646854"/>
    <w:rsid w:val="00651653"/>
    <w:rsid w:val="006547AE"/>
    <w:rsid w:val="00654985"/>
    <w:rsid w:val="0065499D"/>
    <w:rsid w:val="00665BF0"/>
    <w:rsid w:val="00670B96"/>
    <w:rsid w:val="00672773"/>
    <w:rsid w:val="0067333B"/>
    <w:rsid w:val="00674C5F"/>
    <w:rsid w:val="006751C0"/>
    <w:rsid w:val="006761D8"/>
    <w:rsid w:val="006775F0"/>
    <w:rsid w:val="00680B3F"/>
    <w:rsid w:val="00680DDE"/>
    <w:rsid w:val="00681BB3"/>
    <w:rsid w:val="00682A1D"/>
    <w:rsid w:val="006863D7"/>
    <w:rsid w:val="00687106"/>
    <w:rsid w:val="006877A4"/>
    <w:rsid w:val="006913B9"/>
    <w:rsid w:val="006954A1"/>
    <w:rsid w:val="00695707"/>
    <w:rsid w:val="006966C1"/>
    <w:rsid w:val="006A0FFB"/>
    <w:rsid w:val="006A4013"/>
    <w:rsid w:val="006A52A4"/>
    <w:rsid w:val="006A5330"/>
    <w:rsid w:val="006A6089"/>
    <w:rsid w:val="006B2B84"/>
    <w:rsid w:val="006C008D"/>
    <w:rsid w:val="006C0679"/>
    <w:rsid w:val="006C385F"/>
    <w:rsid w:val="006C5EAF"/>
    <w:rsid w:val="006D1744"/>
    <w:rsid w:val="006D204D"/>
    <w:rsid w:val="006D2666"/>
    <w:rsid w:val="006D45B0"/>
    <w:rsid w:val="006D6DD3"/>
    <w:rsid w:val="006D7832"/>
    <w:rsid w:val="006E04F3"/>
    <w:rsid w:val="006E379D"/>
    <w:rsid w:val="006E665C"/>
    <w:rsid w:val="006E66DF"/>
    <w:rsid w:val="006F02B2"/>
    <w:rsid w:val="006F0CF1"/>
    <w:rsid w:val="006F10F9"/>
    <w:rsid w:val="006F3F14"/>
    <w:rsid w:val="006F4D0E"/>
    <w:rsid w:val="006F5684"/>
    <w:rsid w:val="006F5A42"/>
    <w:rsid w:val="006F637E"/>
    <w:rsid w:val="006F64F5"/>
    <w:rsid w:val="007026E4"/>
    <w:rsid w:val="007027DE"/>
    <w:rsid w:val="00707B87"/>
    <w:rsid w:val="0071071E"/>
    <w:rsid w:val="00711BC8"/>
    <w:rsid w:val="007139C2"/>
    <w:rsid w:val="00720786"/>
    <w:rsid w:val="00721B89"/>
    <w:rsid w:val="00722FBB"/>
    <w:rsid w:val="00723711"/>
    <w:rsid w:val="00723ABB"/>
    <w:rsid w:val="00723B0C"/>
    <w:rsid w:val="00724416"/>
    <w:rsid w:val="00726DFA"/>
    <w:rsid w:val="00730841"/>
    <w:rsid w:val="00730E11"/>
    <w:rsid w:val="007325B1"/>
    <w:rsid w:val="00732A2C"/>
    <w:rsid w:val="0073656D"/>
    <w:rsid w:val="00736CE2"/>
    <w:rsid w:val="007375D6"/>
    <w:rsid w:val="00737CF8"/>
    <w:rsid w:val="00743A73"/>
    <w:rsid w:val="00744F9D"/>
    <w:rsid w:val="00745365"/>
    <w:rsid w:val="00747ED9"/>
    <w:rsid w:val="00747F66"/>
    <w:rsid w:val="00750325"/>
    <w:rsid w:val="007505BC"/>
    <w:rsid w:val="00750849"/>
    <w:rsid w:val="0075100D"/>
    <w:rsid w:val="00751EE0"/>
    <w:rsid w:val="00753260"/>
    <w:rsid w:val="0075470C"/>
    <w:rsid w:val="00755103"/>
    <w:rsid w:val="00756A88"/>
    <w:rsid w:val="00756FF1"/>
    <w:rsid w:val="00760638"/>
    <w:rsid w:val="00763069"/>
    <w:rsid w:val="0076435E"/>
    <w:rsid w:val="00771E72"/>
    <w:rsid w:val="0077420D"/>
    <w:rsid w:val="007760D1"/>
    <w:rsid w:val="007769D4"/>
    <w:rsid w:val="00781052"/>
    <w:rsid w:val="0078457E"/>
    <w:rsid w:val="007903F6"/>
    <w:rsid w:val="00790AD2"/>
    <w:rsid w:val="00792F2E"/>
    <w:rsid w:val="0079547A"/>
    <w:rsid w:val="007958E1"/>
    <w:rsid w:val="00795A89"/>
    <w:rsid w:val="007A02EB"/>
    <w:rsid w:val="007A3A65"/>
    <w:rsid w:val="007A4AEB"/>
    <w:rsid w:val="007A680E"/>
    <w:rsid w:val="007A681E"/>
    <w:rsid w:val="007B142F"/>
    <w:rsid w:val="007B313C"/>
    <w:rsid w:val="007B3DB6"/>
    <w:rsid w:val="007B47ED"/>
    <w:rsid w:val="007C16AA"/>
    <w:rsid w:val="007C18D9"/>
    <w:rsid w:val="007C268B"/>
    <w:rsid w:val="007C3A04"/>
    <w:rsid w:val="007C6DD9"/>
    <w:rsid w:val="007D0B41"/>
    <w:rsid w:val="007D0F95"/>
    <w:rsid w:val="007D1ED9"/>
    <w:rsid w:val="007D1FCF"/>
    <w:rsid w:val="007D3CC6"/>
    <w:rsid w:val="007D64C9"/>
    <w:rsid w:val="007D7774"/>
    <w:rsid w:val="007D7B05"/>
    <w:rsid w:val="007E36B3"/>
    <w:rsid w:val="007E751B"/>
    <w:rsid w:val="007F15F6"/>
    <w:rsid w:val="007F3AB8"/>
    <w:rsid w:val="007F6551"/>
    <w:rsid w:val="007F7C37"/>
    <w:rsid w:val="00800D17"/>
    <w:rsid w:val="00802687"/>
    <w:rsid w:val="00802FEB"/>
    <w:rsid w:val="0080322D"/>
    <w:rsid w:val="00803E4E"/>
    <w:rsid w:val="00806976"/>
    <w:rsid w:val="00811AE3"/>
    <w:rsid w:val="00812574"/>
    <w:rsid w:val="0081398D"/>
    <w:rsid w:val="0081481C"/>
    <w:rsid w:val="00816F8C"/>
    <w:rsid w:val="00821F6A"/>
    <w:rsid w:val="008271E5"/>
    <w:rsid w:val="00832AEA"/>
    <w:rsid w:val="00834779"/>
    <w:rsid w:val="008347D5"/>
    <w:rsid w:val="00834F94"/>
    <w:rsid w:val="00835D44"/>
    <w:rsid w:val="00836B7C"/>
    <w:rsid w:val="00837A61"/>
    <w:rsid w:val="00837CCA"/>
    <w:rsid w:val="00842FD8"/>
    <w:rsid w:val="00845567"/>
    <w:rsid w:val="008459F1"/>
    <w:rsid w:val="00847CAE"/>
    <w:rsid w:val="008508D6"/>
    <w:rsid w:val="00851355"/>
    <w:rsid w:val="00852272"/>
    <w:rsid w:val="00853D71"/>
    <w:rsid w:val="00854CA4"/>
    <w:rsid w:val="008553A2"/>
    <w:rsid w:val="008564AD"/>
    <w:rsid w:val="008632E5"/>
    <w:rsid w:val="008707F3"/>
    <w:rsid w:val="00872582"/>
    <w:rsid w:val="00874434"/>
    <w:rsid w:val="008745BF"/>
    <w:rsid w:val="00874A10"/>
    <w:rsid w:val="00875979"/>
    <w:rsid w:val="0087685C"/>
    <w:rsid w:val="00876C82"/>
    <w:rsid w:val="00881E4C"/>
    <w:rsid w:val="008821AC"/>
    <w:rsid w:val="0088774F"/>
    <w:rsid w:val="00890B9B"/>
    <w:rsid w:val="00891591"/>
    <w:rsid w:val="00891B0C"/>
    <w:rsid w:val="00894CA6"/>
    <w:rsid w:val="008A226B"/>
    <w:rsid w:val="008A3E6A"/>
    <w:rsid w:val="008A4A23"/>
    <w:rsid w:val="008A5DA9"/>
    <w:rsid w:val="008A6CB0"/>
    <w:rsid w:val="008B0693"/>
    <w:rsid w:val="008B28F9"/>
    <w:rsid w:val="008B3C32"/>
    <w:rsid w:val="008B46B5"/>
    <w:rsid w:val="008B5E72"/>
    <w:rsid w:val="008B739A"/>
    <w:rsid w:val="008C333C"/>
    <w:rsid w:val="008C5387"/>
    <w:rsid w:val="008C576F"/>
    <w:rsid w:val="008D024B"/>
    <w:rsid w:val="008D06BD"/>
    <w:rsid w:val="008D13EB"/>
    <w:rsid w:val="008D6629"/>
    <w:rsid w:val="008D6D76"/>
    <w:rsid w:val="008E09E5"/>
    <w:rsid w:val="008E1083"/>
    <w:rsid w:val="008E1310"/>
    <w:rsid w:val="008E147C"/>
    <w:rsid w:val="008E47E1"/>
    <w:rsid w:val="008E646B"/>
    <w:rsid w:val="008F365F"/>
    <w:rsid w:val="008F3E25"/>
    <w:rsid w:val="008F6B3D"/>
    <w:rsid w:val="00900872"/>
    <w:rsid w:val="00902464"/>
    <w:rsid w:val="0090288A"/>
    <w:rsid w:val="00903B49"/>
    <w:rsid w:val="00905413"/>
    <w:rsid w:val="00905FE7"/>
    <w:rsid w:val="0090794D"/>
    <w:rsid w:val="00910FBD"/>
    <w:rsid w:val="00911553"/>
    <w:rsid w:val="00914278"/>
    <w:rsid w:val="00914E9F"/>
    <w:rsid w:val="00915115"/>
    <w:rsid w:val="00915C00"/>
    <w:rsid w:val="0091676C"/>
    <w:rsid w:val="0092143C"/>
    <w:rsid w:val="0092322D"/>
    <w:rsid w:val="00923851"/>
    <w:rsid w:val="00927BB0"/>
    <w:rsid w:val="00927C31"/>
    <w:rsid w:val="00931029"/>
    <w:rsid w:val="00933405"/>
    <w:rsid w:val="009351E3"/>
    <w:rsid w:val="009374C5"/>
    <w:rsid w:val="00940744"/>
    <w:rsid w:val="009439A8"/>
    <w:rsid w:val="00943EC6"/>
    <w:rsid w:val="00944B22"/>
    <w:rsid w:val="009472FF"/>
    <w:rsid w:val="00947C00"/>
    <w:rsid w:val="00947F7B"/>
    <w:rsid w:val="00953BBC"/>
    <w:rsid w:val="00955A3E"/>
    <w:rsid w:val="00957989"/>
    <w:rsid w:val="00962006"/>
    <w:rsid w:val="00963260"/>
    <w:rsid w:val="00963903"/>
    <w:rsid w:val="00964C3B"/>
    <w:rsid w:val="009722A8"/>
    <w:rsid w:val="009740CD"/>
    <w:rsid w:val="009751D3"/>
    <w:rsid w:val="009751D9"/>
    <w:rsid w:val="009752C8"/>
    <w:rsid w:val="009772B6"/>
    <w:rsid w:val="00980D23"/>
    <w:rsid w:val="00981274"/>
    <w:rsid w:val="00984249"/>
    <w:rsid w:val="00985096"/>
    <w:rsid w:val="0098572B"/>
    <w:rsid w:val="009859F5"/>
    <w:rsid w:val="0098799A"/>
    <w:rsid w:val="00991D65"/>
    <w:rsid w:val="0099225D"/>
    <w:rsid w:val="009935B4"/>
    <w:rsid w:val="009948B4"/>
    <w:rsid w:val="009968A9"/>
    <w:rsid w:val="009A0EB9"/>
    <w:rsid w:val="009A1A0E"/>
    <w:rsid w:val="009A3B73"/>
    <w:rsid w:val="009A413D"/>
    <w:rsid w:val="009A4F80"/>
    <w:rsid w:val="009A51F2"/>
    <w:rsid w:val="009B0270"/>
    <w:rsid w:val="009B0F87"/>
    <w:rsid w:val="009B429B"/>
    <w:rsid w:val="009B6CF7"/>
    <w:rsid w:val="009C1587"/>
    <w:rsid w:val="009C5565"/>
    <w:rsid w:val="009C595A"/>
    <w:rsid w:val="009C59DF"/>
    <w:rsid w:val="009C73BE"/>
    <w:rsid w:val="009D09AB"/>
    <w:rsid w:val="009D36E0"/>
    <w:rsid w:val="009D67AF"/>
    <w:rsid w:val="009D7EA4"/>
    <w:rsid w:val="009E1247"/>
    <w:rsid w:val="009E1574"/>
    <w:rsid w:val="009E5FAC"/>
    <w:rsid w:val="009F0149"/>
    <w:rsid w:val="009F726B"/>
    <w:rsid w:val="00A01CA5"/>
    <w:rsid w:val="00A025F4"/>
    <w:rsid w:val="00A06651"/>
    <w:rsid w:val="00A11009"/>
    <w:rsid w:val="00A12581"/>
    <w:rsid w:val="00A13236"/>
    <w:rsid w:val="00A137C1"/>
    <w:rsid w:val="00A14B74"/>
    <w:rsid w:val="00A169F9"/>
    <w:rsid w:val="00A176CA"/>
    <w:rsid w:val="00A17C20"/>
    <w:rsid w:val="00A20977"/>
    <w:rsid w:val="00A21BDB"/>
    <w:rsid w:val="00A2224E"/>
    <w:rsid w:val="00A225E8"/>
    <w:rsid w:val="00A2501F"/>
    <w:rsid w:val="00A26184"/>
    <w:rsid w:val="00A2641E"/>
    <w:rsid w:val="00A26D3F"/>
    <w:rsid w:val="00A27C91"/>
    <w:rsid w:val="00A333B5"/>
    <w:rsid w:val="00A33DD8"/>
    <w:rsid w:val="00A34361"/>
    <w:rsid w:val="00A34892"/>
    <w:rsid w:val="00A35708"/>
    <w:rsid w:val="00A35BC8"/>
    <w:rsid w:val="00A36DE4"/>
    <w:rsid w:val="00A36F73"/>
    <w:rsid w:val="00A377C4"/>
    <w:rsid w:val="00A40F28"/>
    <w:rsid w:val="00A42722"/>
    <w:rsid w:val="00A433AA"/>
    <w:rsid w:val="00A54E22"/>
    <w:rsid w:val="00A562CF"/>
    <w:rsid w:val="00A56D24"/>
    <w:rsid w:val="00A56F04"/>
    <w:rsid w:val="00A575A7"/>
    <w:rsid w:val="00A60224"/>
    <w:rsid w:val="00A62673"/>
    <w:rsid w:val="00A664C5"/>
    <w:rsid w:val="00A66B07"/>
    <w:rsid w:val="00A724EA"/>
    <w:rsid w:val="00A727F5"/>
    <w:rsid w:val="00A7482B"/>
    <w:rsid w:val="00A75710"/>
    <w:rsid w:val="00A767CD"/>
    <w:rsid w:val="00A81C9B"/>
    <w:rsid w:val="00A81ED6"/>
    <w:rsid w:val="00A83D38"/>
    <w:rsid w:val="00A85B3F"/>
    <w:rsid w:val="00A85F15"/>
    <w:rsid w:val="00A907E9"/>
    <w:rsid w:val="00A9396C"/>
    <w:rsid w:val="00A9507C"/>
    <w:rsid w:val="00A961AD"/>
    <w:rsid w:val="00A9674D"/>
    <w:rsid w:val="00AA15ED"/>
    <w:rsid w:val="00AB1BE7"/>
    <w:rsid w:val="00AC0A48"/>
    <w:rsid w:val="00AC150A"/>
    <w:rsid w:val="00AD2A8A"/>
    <w:rsid w:val="00AD5E10"/>
    <w:rsid w:val="00AD7576"/>
    <w:rsid w:val="00AE0CD9"/>
    <w:rsid w:val="00AE55D6"/>
    <w:rsid w:val="00AF58BC"/>
    <w:rsid w:val="00AF6C40"/>
    <w:rsid w:val="00AF75E3"/>
    <w:rsid w:val="00B01DAB"/>
    <w:rsid w:val="00B02EB4"/>
    <w:rsid w:val="00B05916"/>
    <w:rsid w:val="00B05C67"/>
    <w:rsid w:val="00B06526"/>
    <w:rsid w:val="00B11B26"/>
    <w:rsid w:val="00B1558C"/>
    <w:rsid w:val="00B1565C"/>
    <w:rsid w:val="00B15A44"/>
    <w:rsid w:val="00B16406"/>
    <w:rsid w:val="00B2075C"/>
    <w:rsid w:val="00B23C4C"/>
    <w:rsid w:val="00B26E68"/>
    <w:rsid w:val="00B271F2"/>
    <w:rsid w:val="00B342FC"/>
    <w:rsid w:val="00B346FD"/>
    <w:rsid w:val="00B361A7"/>
    <w:rsid w:val="00B40B0A"/>
    <w:rsid w:val="00B4171B"/>
    <w:rsid w:val="00B43BF3"/>
    <w:rsid w:val="00B44405"/>
    <w:rsid w:val="00B44B1A"/>
    <w:rsid w:val="00B45BBA"/>
    <w:rsid w:val="00B45E6B"/>
    <w:rsid w:val="00B46E94"/>
    <w:rsid w:val="00B46EC9"/>
    <w:rsid w:val="00B46F52"/>
    <w:rsid w:val="00B50087"/>
    <w:rsid w:val="00B60D36"/>
    <w:rsid w:val="00B6215E"/>
    <w:rsid w:val="00B62C2A"/>
    <w:rsid w:val="00B630C4"/>
    <w:rsid w:val="00B646D6"/>
    <w:rsid w:val="00B648FC"/>
    <w:rsid w:val="00B67F0D"/>
    <w:rsid w:val="00B702BC"/>
    <w:rsid w:val="00B7318E"/>
    <w:rsid w:val="00B75363"/>
    <w:rsid w:val="00B75774"/>
    <w:rsid w:val="00B76A72"/>
    <w:rsid w:val="00B76D0F"/>
    <w:rsid w:val="00B776E5"/>
    <w:rsid w:val="00B80579"/>
    <w:rsid w:val="00B81682"/>
    <w:rsid w:val="00B835A0"/>
    <w:rsid w:val="00B84795"/>
    <w:rsid w:val="00B8516E"/>
    <w:rsid w:val="00B85793"/>
    <w:rsid w:val="00B86D37"/>
    <w:rsid w:val="00B90480"/>
    <w:rsid w:val="00B90725"/>
    <w:rsid w:val="00B9180B"/>
    <w:rsid w:val="00B934F7"/>
    <w:rsid w:val="00B93908"/>
    <w:rsid w:val="00B94B13"/>
    <w:rsid w:val="00B973B0"/>
    <w:rsid w:val="00B97793"/>
    <w:rsid w:val="00BA0CF3"/>
    <w:rsid w:val="00BA3E0D"/>
    <w:rsid w:val="00BA50C7"/>
    <w:rsid w:val="00BB0E23"/>
    <w:rsid w:val="00BB4E96"/>
    <w:rsid w:val="00BB76FF"/>
    <w:rsid w:val="00BC097A"/>
    <w:rsid w:val="00BC1C2E"/>
    <w:rsid w:val="00BC1EBF"/>
    <w:rsid w:val="00BC2EFC"/>
    <w:rsid w:val="00BC3579"/>
    <w:rsid w:val="00BC36AA"/>
    <w:rsid w:val="00BC418C"/>
    <w:rsid w:val="00BC517D"/>
    <w:rsid w:val="00BC732E"/>
    <w:rsid w:val="00BD489E"/>
    <w:rsid w:val="00BD4D24"/>
    <w:rsid w:val="00BE33EB"/>
    <w:rsid w:val="00BE414B"/>
    <w:rsid w:val="00BE52C6"/>
    <w:rsid w:val="00BE6C6C"/>
    <w:rsid w:val="00BF0CAD"/>
    <w:rsid w:val="00BF2A84"/>
    <w:rsid w:val="00BF5CB1"/>
    <w:rsid w:val="00BF66A9"/>
    <w:rsid w:val="00C01412"/>
    <w:rsid w:val="00C01567"/>
    <w:rsid w:val="00C02DE9"/>
    <w:rsid w:val="00C0370C"/>
    <w:rsid w:val="00C04C10"/>
    <w:rsid w:val="00C06433"/>
    <w:rsid w:val="00C071D9"/>
    <w:rsid w:val="00C0752F"/>
    <w:rsid w:val="00C13861"/>
    <w:rsid w:val="00C13B83"/>
    <w:rsid w:val="00C14CEC"/>
    <w:rsid w:val="00C1769A"/>
    <w:rsid w:val="00C17C3B"/>
    <w:rsid w:val="00C20BD5"/>
    <w:rsid w:val="00C24634"/>
    <w:rsid w:val="00C26CBD"/>
    <w:rsid w:val="00C3025B"/>
    <w:rsid w:val="00C30383"/>
    <w:rsid w:val="00C30533"/>
    <w:rsid w:val="00C36035"/>
    <w:rsid w:val="00C36B63"/>
    <w:rsid w:val="00C371AE"/>
    <w:rsid w:val="00C417A6"/>
    <w:rsid w:val="00C42437"/>
    <w:rsid w:val="00C43401"/>
    <w:rsid w:val="00C44006"/>
    <w:rsid w:val="00C457AC"/>
    <w:rsid w:val="00C47827"/>
    <w:rsid w:val="00C54DE2"/>
    <w:rsid w:val="00C5702B"/>
    <w:rsid w:val="00C575FB"/>
    <w:rsid w:val="00C57BF9"/>
    <w:rsid w:val="00C60377"/>
    <w:rsid w:val="00C61E3D"/>
    <w:rsid w:val="00C62A87"/>
    <w:rsid w:val="00C659CA"/>
    <w:rsid w:val="00C66C19"/>
    <w:rsid w:val="00C70DE6"/>
    <w:rsid w:val="00C72743"/>
    <w:rsid w:val="00C72C2B"/>
    <w:rsid w:val="00C767FE"/>
    <w:rsid w:val="00C82F1A"/>
    <w:rsid w:val="00C8342D"/>
    <w:rsid w:val="00C838D7"/>
    <w:rsid w:val="00C83F95"/>
    <w:rsid w:val="00C85242"/>
    <w:rsid w:val="00C8609F"/>
    <w:rsid w:val="00C87785"/>
    <w:rsid w:val="00C9135D"/>
    <w:rsid w:val="00C92159"/>
    <w:rsid w:val="00C92600"/>
    <w:rsid w:val="00C944FE"/>
    <w:rsid w:val="00C95672"/>
    <w:rsid w:val="00C9581E"/>
    <w:rsid w:val="00C95FF2"/>
    <w:rsid w:val="00C976A1"/>
    <w:rsid w:val="00C976F2"/>
    <w:rsid w:val="00CA4956"/>
    <w:rsid w:val="00CA59DF"/>
    <w:rsid w:val="00CB0272"/>
    <w:rsid w:val="00CB0897"/>
    <w:rsid w:val="00CB1106"/>
    <w:rsid w:val="00CB1A30"/>
    <w:rsid w:val="00CB34A5"/>
    <w:rsid w:val="00CB4523"/>
    <w:rsid w:val="00CB4A5E"/>
    <w:rsid w:val="00CB4ACD"/>
    <w:rsid w:val="00CB4C0B"/>
    <w:rsid w:val="00CB6D82"/>
    <w:rsid w:val="00CB79A3"/>
    <w:rsid w:val="00CC0AFA"/>
    <w:rsid w:val="00CC17D0"/>
    <w:rsid w:val="00CC3272"/>
    <w:rsid w:val="00CC3D43"/>
    <w:rsid w:val="00CC5003"/>
    <w:rsid w:val="00CC6508"/>
    <w:rsid w:val="00CD13CF"/>
    <w:rsid w:val="00CD2FDB"/>
    <w:rsid w:val="00CD43B0"/>
    <w:rsid w:val="00CD5F90"/>
    <w:rsid w:val="00CD7A91"/>
    <w:rsid w:val="00CD7B0F"/>
    <w:rsid w:val="00CE002F"/>
    <w:rsid w:val="00CE048B"/>
    <w:rsid w:val="00CE0BCB"/>
    <w:rsid w:val="00CE14AA"/>
    <w:rsid w:val="00CE1578"/>
    <w:rsid w:val="00CE32EF"/>
    <w:rsid w:val="00CE3962"/>
    <w:rsid w:val="00CE5A5F"/>
    <w:rsid w:val="00CE5B11"/>
    <w:rsid w:val="00CF0130"/>
    <w:rsid w:val="00CF1033"/>
    <w:rsid w:val="00CF7BF3"/>
    <w:rsid w:val="00D00B01"/>
    <w:rsid w:val="00D00E41"/>
    <w:rsid w:val="00D010D1"/>
    <w:rsid w:val="00D0150F"/>
    <w:rsid w:val="00D10403"/>
    <w:rsid w:val="00D11A3D"/>
    <w:rsid w:val="00D1263C"/>
    <w:rsid w:val="00D13F71"/>
    <w:rsid w:val="00D16805"/>
    <w:rsid w:val="00D17970"/>
    <w:rsid w:val="00D20C1E"/>
    <w:rsid w:val="00D22C2B"/>
    <w:rsid w:val="00D22C61"/>
    <w:rsid w:val="00D23067"/>
    <w:rsid w:val="00D26B32"/>
    <w:rsid w:val="00D33133"/>
    <w:rsid w:val="00D3450A"/>
    <w:rsid w:val="00D37779"/>
    <w:rsid w:val="00D40F55"/>
    <w:rsid w:val="00D41A70"/>
    <w:rsid w:val="00D41AF6"/>
    <w:rsid w:val="00D42628"/>
    <w:rsid w:val="00D50962"/>
    <w:rsid w:val="00D52036"/>
    <w:rsid w:val="00D52593"/>
    <w:rsid w:val="00D54969"/>
    <w:rsid w:val="00D55B39"/>
    <w:rsid w:val="00D606A2"/>
    <w:rsid w:val="00D63F18"/>
    <w:rsid w:val="00D66ED3"/>
    <w:rsid w:val="00D71848"/>
    <w:rsid w:val="00D72C89"/>
    <w:rsid w:val="00D75294"/>
    <w:rsid w:val="00D77708"/>
    <w:rsid w:val="00D806AB"/>
    <w:rsid w:val="00D80B2C"/>
    <w:rsid w:val="00D80E8C"/>
    <w:rsid w:val="00D819BD"/>
    <w:rsid w:val="00D82F88"/>
    <w:rsid w:val="00D833F5"/>
    <w:rsid w:val="00D87E36"/>
    <w:rsid w:val="00D90360"/>
    <w:rsid w:val="00D91CF2"/>
    <w:rsid w:val="00D92602"/>
    <w:rsid w:val="00D94EC2"/>
    <w:rsid w:val="00DA34AF"/>
    <w:rsid w:val="00DA3837"/>
    <w:rsid w:val="00DA69EE"/>
    <w:rsid w:val="00DB0B4F"/>
    <w:rsid w:val="00DB2222"/>
    <w:rsid w:val="00DB47FD"/>
    <w:rsid w:val="00DB7A9A"/>
    <w:rsid w:val="00DC00A1"/>
    <w:rsid w:val="00DC1B61"/>
    <w:rsid w:val="00DC2B6E"/>
    <w:rsid w:val="00DC2C91"/>
    <w:rsid w:val="00DC2DA5"/>
    <w:rsid w:val="00DC3A6D"/>
    <w:rsid w:val="00DC3ED0"/>
    <w:rsid w:val="00DC7B7C"/>
    <w:rsid w:val="00DD1CD4"/>
    <w:rsid w:val="00DD28F8"/>
    <w:rsid w:val="00DD7DC0"/>
    <w:rsid w:val="00DE025A"/>
    <w:rsid w:val="00DE081B"/>
    <w:rsid w:val="00DE2AEE"/>
    <w:rsid w:val="00DE756A"/>
    <w:rsid w:val="00DF0EE0"/>
    <w:rsid w:val="00DF170D"/>
    <w:rsid w:val="00DF28B0"/>
    <w:rsid w:val="00DF58E6"/>
    <w:rsid w:val="00DF73B6"/>
    <w:rsid w:val="00E00473"/>
    <w:rsid w:val="00E014F0"/>
    <w:rsid w:val="00E030C8"/>
    <w:rsid w:val="00E03FA1"/>
    <w:rsid w:val="00E13E03"/>
    <w:rsid w:val="00E1499A"/>
    <w:rsid w:val="00E14A96"/>
    <w:rsid w:val="00E151DE"/>
    <w:rsid w:val="00E16DF2"/>
    <w:rsid w:val="00E17FB9"/>
    <w:rsid w:val="00E234B0"/>
    <w:rsid w:val="00E23C6A"/>
    <w:rsid w:val="00E30605"/>
    <w:rsid w:val="00E322AE"/>
    <w:rsid w:val="00E3338A"/>
    <w:rsid w:val="00E3411C"/>
    <w:rsid w:val="00E3562C"/>
    <w:rsid w:val="00E35798"/>
    <w:rsid w:val="00E357AC"/>
    <w:rsid w:val="00E35CE6"/>
    <w:rsid w:val="00E37A9C"/>
    <w:rsid w:val="00E40141"/>
    <w:rsid w:val="00E413BF"/>
    <w:rsid w:val="00E47E81"/>
    <w:rsid w:val="00E5050C"/>
    <w:rsid w:val="00E50868"/>
    <w:rsid w:val="00E52896"/>
    <w:rsid w:val="00E55856"/>
    <w:rsid w:val="00E573AC"/>
    <w:rsid w:val="00E57E99"/>
    <w:rsid w:val="00E61C12"/>
    <w:rsid w:val="00E66FCD"/>
    <w:rsid w:val="00E67C57"/>
    <w:rsid w:val="00E72097"/>
    <w:rsid w:val="00E721E0"/>
    <w:rsid w:val="00E75B57"/>
    <w:rsid w:val="00E75D6D"/>
    <w:rsid w:val="00E80008"/>
    <w:rsid w:val="00E812CB"/>
    <w:rsid w:val="00E81435"/>
    <w:rsid w:val="00E8398A"/>
    <w:rsid w:val="00E83BD9"/>
    <w:rsid w:val="00E847AB"/>
    <w:rsid w:val="00E85CED"/>
    <w:rsid w:val="00E867A4"/>
    <w:rsid w:val="00E86BCB"/>
    <w:rsid w:val="00E92977"/>
    <w:rsid w:val="00E92E96"/>
    <w:rsid w:val="00E9494F"/>
    <w:rsid w:val="00E9694D"/>
    <w:rsid w:val="00EA1DC2"/>
    <w:rsid w:val="00EA3DAD"/>
    <w:rsid w:val="00EA4FBF"/>
    <w:rsid w:val="00EA5FAE"/>
    <w:rsid w:val="00EB1034"/>
    <w:rsid w:val="00EB2F18"/>
    <w:rsid w:val="00EB4FA0"/>
    <w:rsid w:val="00EB54E7"/>
    <w:rsid w:val="00EB5875"/>
    <w:rsid w:val="00EB78B9"/>
    <w:rsid w:val="00EC2B7D"/>
    <w:rsid w:val="00EC3007"/>
    <w:rsid w:val="00EC3D78"/>
    <w:rsid w:val="00EC7632"/>
    <w:rsid w:val="00ED15AC"/>
    <w:rsid w:val="00ED5AE8"/>
    <w:rsid w:val="00ED6B50"/>
    <w:rsid w:val="00EE0943"/>
    <w:rsid w:val="00EE5AC4"/>
    <w:rsid w:val="00EE69F5"/>
    <w:rsid w:val="00EF220C"/>
    <w:rsid w:val="00EF387E"/>
    <w:rsid w:val="00EF4919"/>
    <w:rsid w:val="00EF4EA6"/>
    <w:rsid w:val="00EF551B"/>
    <w:rsid w:val="00EF6C2E"/>
    <w:rsid w:val="00F00A3A"/>
    <w:rsid w:val="00F01BDC"/>
    <w:rsid w:val="00F02AEA"/>
    <w:rsid w:val="00F02E88"/>
    <w:rsid w:val="00F04269"/>
    <w:rsid w:val="00F047BE"/>
    <w:rsid w:val="00F05844"/>
    <w:rsid w:val="00F0596C"/>
    <w:rsid w:val="00F06546"/>
    <w:rsid w:val="00F12B80"/>
    <w:rsid w:val="00F13DF7"/>
    <w:rsid w:val="00F143F7"/>
    <w:rsid w:val="00F14941"/>
    <w:rsid w:val="00F149B7"/>
    <w:rsid w:val="00F14F96"/>
    <w:rsid w:val="00F16591"/>
    <w:rsid w:val="00F20197"/>
    <w:rsid w:val="00F2128D"/>
    <w:rsid w:val="00F266CE"/>
    <w:rsid w:val="00F277BE"/>
    <w:rsid w:val="00F31D1C"/>
    <w:rsid w:val="00F32343"/>
    <w:rsid w:val="00F37CB1"/>
    <w:rsid w:val="00F401EA"/>
    <w:rsid w:val="00F413B6"/>
    <w:rsid w:val="00F41CB1"/>
    <w:rsid w:val="00F42861"/>
    <w:rsid w:val="00F436E1"/>
    <w:rsid w:val="00F45590"/>
    <w:rsid w:val="00F505CC"/>
    <w:rsid w:val="00F52231"/>
    <w:rsid w:val="00F528FC"/>
    <w:rsid w:val="00F541E5"/>
    <w:rsid w:val="00F558E9"/>
    <w:rsid w:val="00F57A25"/>
    <w:rsid w:val="00F61C91"/>
    <w:rsid w:val="00F67D3D"/>
    <w:rsid w:val="00F7422F"/>
    <w:rsid w:val="00F80B8F"/>
    <w:rsid w:val="00F8233D"/>
    <w:rsid w:val="00F831D5"/>
    <w:rsid w:val="00F92F2F"/>
    <w:rsid w:val="00F96E50"/>
    <w:rsid w:val="00F971D5"/>
    <w:rsid w:val="00FA10AE"/>
    <w:rsid w:val="00FA411C"/>
    <w:rsid w:val="00FA4671"/>
    <w:rsid w:val="00FA48A0"/>
    <w:rsid w:val="00FA522D"/>
    <w:rsid w:val="00FA7603"/>
    <w:rsid w:val="00FB06EB"/>
    <w:rsid w:val="00FB2851"/>
    <w:rsid w:val="00FB780C"/>
    <w:rsid w:val="00FC1B95"/>
    <w:rsid w:val="00FC4A12"/>
    <w:rsid w:val="00FC745C"/>
    <w:rsid w:val="00FC7819"/>
    <w:rsid w:val="00FD0441"/>
    <w:rsid w:val="00FD1400"/>
    <w:rsid w:val="00FD613D"/>
    <w:rsid w:val="00FD6A01"/>
    <w:rsid w:val="00FE114E"/>
    <w:rsid w:val="00FE121E"/>
    <w:rsid w:val="00FE210D"/>
    <w:rsid w:val="00FE4B84"/>
    <w:rsid w:val="00FE5E45"/>
    <w:rsid w:val="00FE5FBE"/>
    <w:rsid w:val="00FE7662"/>
    <w:rsid w:val="00FF0E0F"/>
    <w:rsid w:val="00FF138A"/>
    <w:rsid w:val="00FF2D01"/>
    <w:rsid w:val="00FF52F9"/>
    <w:rsid w:val="00FF571A"/>
    <w:rsid w:val="00FF6AEA"/>
    <w:rsid w:val="00FF6E73"/>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ff,#4dc4ff,#97dcff,#069,#d9f1ff,#fcc,#ff9,#fc0"/>
    </o:shapedefaults>
    <o:shapelayout v:ext="edit">
      <o:idmap v:ext="edit" data="1"/>
    </o:shapelayout>
  </w:shapeDefaults>
  <w:decimalSymbol w:val="."/>
  <w:listSeparator w:val=","/>
  <w14:docId w14:val="48C8B407"/>
  <w15:docId w15:val="{3C1C8B10-C658-4302-98AF-B2FA466A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E6DB3"/>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character" w:styleId="a6">
    <w:name w:val="page number"/>
    <w:basedOn w:val="a1"/>
    <w:semiHidden/>
  </w:style>
  <w:style w:type="paragraph" w:styleId="a7">
    <w:name w:val="Body Text"/>
    <w:basedOn w:val="a0"/>
    <w:semiHidden/>
    <w:rPr>
      <w:rFonts w:eastAsia="ＡＲＰゴシック体Ｓ"/>
      <w:sz w:val="48"/>
    </w:rPr>
  </w:style>
  <w:style w:type="paragraph" w:styleId="2">
    <w:name w:val="Body Text 2"/>
    <w:basedOn w:val="a0"/>
    <w:semiHidden/>
    <w:pPr>
      <w:jc w:val="center"/>
    </w:pPr>
    <w:rPr>
      <w:rFonts w:eastAsia="ＡＲＰ丸ゴシック体Ｍ"/>
      <w:b/>
      <w:outline/>
      <w:color w:val="FFFFFF"/>
      <w:spacing w:val="-20"/>
      <w:sz w:val="36"/>
      <w14:textOutline w14:w="9525" w14:cap="flat" w14:cmpd="sng" w14:algn="ctr">
        <w14:solidFill>
          <w14:srgbClr w14:val="FFFFFF"/>
        </w14:solidFill>
        <w14:prstDash w14:val="solid"/>
        <w14:round/>
      </w14:textOutline>
      <w14:textFill>
        <w14:noFill/>
      </w14:textFill>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footer"/>
    <w:basedOn w:val="a0"/>
    <w:semiHidden/>
    <w:pPr>
      <w:tabs>
        <w:tab w:val="center" w:pos="4252"/>
        <w:tab w:val="right" w:pos="8504"/>
      </w:tabs>
      <w:snapToGrid w:val="0"/>
    </w:pPr>
  </w:style>
  <w:style w:type="paragraph" w:styleId="ab">
    <w:name w:val="Body Text Indent"/>
    <w:basedOn w:val="a0"/>
    <w:semiHidden/>
    <w:pPr>
      <w:spacing w:line="360" w:lineRule="exact"/>
      <w:ind w:firstLineChars="100" w:firstLine="220"/>
    </w:pPr>
  </w:style>
  <w:style w:type="paragraph" w:customStyle="1" w:styleId="ac">
    <w:name w:val="一太郎８/９"/>
    <w:pPr>
      <w:widowControl w:val="0"/>
      <w:wordWrap w:val="0"/>
      <w:autoSpaceDE w:val="0"/>
      <w:autoSpaceDN w:val="0"/>
      <w:adjustRightInd w:val="0"/>
      <w:spacing w:line="371" w:lineRule="atLeast"/>
      <w:jc w:val="both"/>
    </w:pPr>
    <w:rPr>
      <w:rFonts w:ascii="ＭＳ 明朝"/>
      <w:snapToGrid w:val="0"/>
      <w:spacing w:val="1"/>
      <w:kern w:val="24"/>
      <w:sz w:val="24"/>
      <w:szCs w:val="24"/>
    </w:rPr>
  </w:style>
  <w:style w:type="paragraph" w:styleId="ad">
    <w:name w:val="Closing"/>
    <w:basedOn w:val="a0"/>
    <w:semiHidden/>
    <w:pPr>
      <w:jc w:val="right"/>
    </w:pPr>
    <w:rPr>
      <w:rFonts w:hAnsi="ＭＳ 明朝"/>
      <w:snapToGrid w:val="0"/>
      <w:kern w:val="0"/>
    </w:rPr>
  </w:style>
  <w:style w:type="paragraph" w:styleId="20">
    <w:name w:val="Body Text Indent 2"/>
    <w:basedOn w:val="a0"/>
    <w:semiHidden/>
    <w:pPr>
      <w:ind w:leftChars="150" w:left="255" w:firstLineChars="102" w:firstLine="255"/>
    </w:pPr>
    <w:rPr>
      <w:snapToGrid w:val="0"/>
      <w:kern w:val="0"/>
    </w:rPr>
  </w:style>
  <w:style w:type="paragraph" w:styleId="3">
    <w:name w:val="Body Text Indent 3"/>
    <w:basedOn w:val="a0"/>
    <w:semiHidden/>
    <w:pPr>
      <w:tabs>
        <w:tab w:val="left" w:pos="270"/>
      </w:tabs>
      <w:spacing w:line="200" w:lineRule="exact"/>
      <w:ind w:leftChars="56" w:left="241" w:hangingChars="100" w:hanging="140"/>
    </w:pPr>
    <w:rPr>
      <w:rFonts w:eastAsia="ＭＳ ゴシック"/>
      <w:sz w:val="16"/>
    </w:rPr>
  </w:style>
  <w:style w:type="paragraph" w:styleId="30">
    <w:name w:val="Body Text 3"/>
    <w:basedOn w:val="a0"/>
    <w:semiHidden/>
    <w:rPr>
      <w:rFonts w:eastAsia="ＡＲＰ丸ゴシック体Ｍ"/>
      <w:b/>
      <w:sz w:val="48"/>
    </w:rPr>
  </w:style>
  <w:style w:type="paragraph" w:customStyle="1" w:styleId="ae">
    <w:name w:val="一太郎"/>
    <w:pPr>
      <w:widowControl w:val="0"/>
      <w:wordWrap w:val="0"/>
      <w:autoSpaceDE w:val="0"/>
      <w:autoSpaceDN w:val="0"/>
      <w:adjustRightInd w:val="0"/>
      <w:spacing w:line="242" w:lineRule="exact"/>
      <w:jc w:val="both"/>
    </w:pPr>
    <w:rPr>
      <w:rFonts w:ascii="Times New Roman" w:hAnsi="Times New Roman"/>
      <w:spacing w:val="1"/>
      <w:sz w:val="21"/>
      <w:szCs w:val="21"/>
    </w:rPr>
  </w:style>
  <w:style w:type="paragraph" w:styleId="af">
    <w:name w:val="Plain Text"/>
    <w:basedOn w:val="a0"/>
    <w:semiHidden/>
    <w:rPr>
      <w:rFonts w:hAnsi="Courier New"/>
      <w:sz w:val="21"/>
      <w:szCs w:val="21"/>
    </w:rPr>
  </w:style>
  <w:style w:type="paragraph" w:styleId="af0">
    <w:name w:val="List"/>
    <w:basedOn w:val="a0"/>
    <w:semiHidden/>
    <w:pPr>
      <w:ind w:left="200" w:hangingChars="200" w:hanging="200"/>
    </w:pPr>
  </w:style>
  <w:style w:type="paragraph" w:styleId="21">
    <w:name w:val="List 2"/>
    <w:basedOn w:val="a0"/>
    <w:semiHidden/>
    <w:pPr>
      <w:ind w:leftChars="200" w:left="100" w:hangingChars="200" w:hanging="200"/>
    </w:pPr>
  </w:style>
  <w:style w:type="paragraph" w:styleId="a">
    <w:name w:val="List Bullet"/>
    <w:basedOn w:val="a0"/>
    <w:autoRedefine/>
    <w:semiHidden/>
    <w:pPr>
      <w:numPr>
        <w:numId w:val="19"/>
      </w:numPr>
    </w:pPr>
  </w:style>
  <w:style w:type="paragraph" w:styleId="af1">
    <w:name w:val="List Continue"/>
    <w:basedOn w:val="a0"/>
    <w:semiHidden/>
    <w:pPr>
      <w:spacing w:after="180"/>
      <w:ind w:leftChars="200" w:left="425"/>
    </w:pPr>
  </w:style>
  <w:style w:type="paragraph" w:customStyle="1" w:styleId="space1">
    <w:name w:val="space1"/>
    <w:basedOn w:val="a0"/>
    <w:pPr>
      <w:widowControl/>
      <w:spacing w:before="100" w:beforeAutospacing="1" w:after="100" w:afterAutospacing="1" w:line="288" w:lineRule="auto"/>
      <w:jc w:val="left"/>
    </w:pPr>
    <w:rPr>
      <w:rFonts w:ascii="Arial Unicode MS" w:eastAsia="Arial Unicode MS" w:hAnsi="Arial Unicode MS" w:cs="Arial Unicode MS"/>
      <w:spacing w:val="38"/>
      <w:kern w:val="0"/>
    </w:rPr>
  </w:style>
  <w:style w:type="paragraph" w:styleId="af2">
    <w:name w:val="Balloon Text"/>
    <w:basedOn w:val="a0"/>
    <w:link w:val="af3"/>
    <w:uiPriority w:val="99"/>
    <w:semiHidden/>
    <w:unhideWhenUsed/>
    <w:rsid w:val="006E665C"/>
    <w:rPr>
      <w:rFonts w:ascii="Arial" w:eastAsia="ＭＳ ゴシック" w:hAnsi="Arial"/>
      <w:sz w:val="18"/>
      <w:szCs w:val="18"/>
      <w:lang w:val="x-none" w:eastAsia="x-none"/>
    </w:rPr>
  </w:style>
  <w:style w:type="character" w:customStyle="1" w:styleId="af3">
    <w:name w:val="吹き出し (文字)"/>
    <w:link w:val="af2"/>
    <w:uiPriority w:val="99"/>
    <w:semiHidden/>
    <w:rsid w:val="006E665C"/>
    <w:rPr>
      <w:rFonts w:ascii="Arial" w:eastAsia="ＭＳ ゴシック" w:hAnsi="Arial" w:cs="Times New Roman"/>
      <w:kern w:val="2"/>
      <w:sz w:val="18"/>
      <w:szCs w:val="18"/>
    </w:rPr>
  </w:style>
  <w:style w:type="character" w:styleId="af4">
    <w:name w:val="Strong"/>
    <w:uiPriority w:val="22"/>
    <w:qFormat/>
    <w:rsid w:val="005450B7"/>
    <w:rPr>
      <w:b/>
      <w:bCs/>
    </w:rPr>
  </w:style>
  <w:style w:type="paragraph" w:styleId="af5">
    <w:name w:val="List Paragraph"/>
    <w:basedOn w:val="a0"/>
    <w:uiPriority w:val="34"/>
    <w:qFormat/>
    <w:rsid w:val="008D6629"/>
    <w:pPr>
      <w:ind w:leftChars="400" w:left="840"/>
    </w:pPr>
  </w:style>
  <w:style w:type="paragraph" w:styleId="Web">
    <w:name w:val="Normal (Web)"/>
    <w:basedOn w:val="a0"/>
    <w:uiPriority w:val="99"/>
    <w:unhideWhenUsed/>
    <w:rsid w:val="00A2618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6">
    <w:name w:val="No Spacing"/>
    <w:uiPriority w:val="1"/>
    <w:qFormat/>
    <w:rsid w:val="005413A3"/>
    <w:pPr>
      <w:widowControl w:val="0"/>
      <w:jc w:val="both"/>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10453">
      <w:bodyDiv w:val="1"/>
      <w:marLeft w:val="0"/>
      <w:marRight w:val="0"/>
      <w:marTop w:val="0"/>
      <w:marBottom w:val="0"/>
      <w:divBdr>
        <w:top w:val="none" w:sz="0" w:space="0" w:color="auto"/>
        <w:left w:val="none" w:sz="0" w:space="0" w:color="auto"/>
        <w:bottom w:val="none" w:sz="0" w:space="0" w:color="auto"/>
        <w:right w:val="none" w:sz="0" w:space="0" w:color="auto"/>
      </w:divBdr>
    </w:div>
    <w:div w:id="789395057">
      <w:bodyDiv w:val="1"/>
      <w:marLeft w:val="0"/>
      <w:marRight w:val="0"/>
      <w:marTop w:val="0"/>
      <w:marBottom w:val="0"/>
      <w:divBdr>
        <w:top w:val="none" w:sz="0" w:space="0" w:color="auto"/>
        <w:left w:val="none" w:sz="0" w:space="0" w:color="auto"/>
        <w:bottom w:val="none" w:sz="0" w:space="0" w:color="auto"/>
        <w:right w:val="none" w:sz="0" w:space="0" w:color="auto"/>
      </w:divBdr>
    </w:div>
    <w:div w:id="1097292477">
      <w:bodyDiv w:val="1"/>
      <w:marLeft w:val="0"/>
      <w:marRight w:val="0"/>
      <w:marTop w:val="0"/>
      <w:marBottom w:val="0"/>
      <w:divBdr>
        <w:top w:val="none" w:sz="0" w:space="0" w:color="auto"/>
        <w:left w:val="none" w:sz="0" w:space="0" w:color="auto"/>
        <w:bottom w:val="none" w:sz="0" w:space="0" w:color="auto"/>
        <w:right w:val="none" w:sz="0" w:space="0" w:color="auto"/>
      </w:divBdr>
    </w:div>
    <w:div w:id="1224172038">
      <w:bodyDiv w:val="1"/>
      <w:marLeft w:val="0"/>
      <w:marRight w:val="0"/>
      <w:marTop w:val="0"/>
      <w:marBottom w:val="0"/>
      <w:divBdr>
        <w:top w:val="none" w:sz="0" w:space="0" w:color="auto"/>
        <w:left w:val="none" w:sz="0" w:space="0" w:color="auto"/>
        <w:bottom w:val="none" w:sz="0" w:space="0" w:color="auto"/>
        <w:right w:val="none" w:sz="0" w:space="0" w:color="auto"/>
      </w:divBdr>
    </w:div>
    <w:div w:id="1515076820">
      <w:bodyDiv w:val="1"/>
      <w:marLeft w:val="0"/>
      <w:marRight w:val="0"/>
      <w:marTop w:val="0"/>
      <w:marBottom w:val="0"/>
      <w:divBdr>
        <w:top w:val="none" w:sz="0" w:space="0" w:color="auto"/>
        <w:left w:val="none" w:sz="0" w:space="0" w:color="auto"/>
        <w:bottom w:val="none" w:sz="0" w:space="0" w:color="auto"/>
        <w:right w:val="none" w:sz="0" w:space="0" w:color="auto"/>
      </w:divBdr>
    </w:div>
    <w:div w:id="17696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F61C-1A56-4D7F-8F9B-F89DADF4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　　目</vt:lpstr>
      <vt:lpstr>項　　目</vt:lpstr>
    </vt:vector>
  </TitlesOfParts>
  <Company>福島町役場</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dc:title>
  <dc:subject/>
  <dc:creator>Administrator</dc:creator>
  <cp:keywords/>
  <cp:lastModifiedBy>kouki.m@brown.plala.or.jp</cp:lastModifiedBy>
  <cp:revision>12</cp:revision>
  <cp:lastPrinted>2018-11-07T07:24:00Z</cp:lastPrinted>
  <dcterms:created xsi:type="dcterms:W3CDTF">2018-10-11T01:45:00Z</dcterms:created>
  <dcterms:modified xsi:type="dcterms:W3CDTF">2020-01-20T15:04:00Z</dcterms:modified>
</cp:coreProperties>
</file>